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A7D2" w14:textId="185064E1" w:rsidR="00AF432D" w:rsidRPr="00BC13AE" w:rsidRDefault="00AF432D" w:rsidP="00BC13AE">
      <w:pPr>
        <w:pStyle w:val="NoSpacing"/>
      </w:pPr>
      <w:r w:rsidRPr="00BC13AE">
        <w:fldChar w:fldCharType="begin"/>
      </w:r>
      <w:r w:rsidRPr="00BC13AE">
        <w:instrText xml:space="preserve"> TIME \@ "d. MMMM yyyy" </w:instrText>
      </w:r>
      <w:r w:rsidRPr="00BC13AE">
        <w:fldChar w:fldCharType="separate"/>
      </w:r>
      <w:r w:rsidR="0063260B">
        <w:rPr>
          <w:noProof/>
        </w:rPr>
        <w:t>31. oktober 2022</w:t>
      </w:r>
      <w:r w:rsidRPr="00BC13AE">
        <w:fldChar w:fldCharType="end"/>
      </w:r>
    </w:p>
    <w:p w14:paraId="4F9E41CF" w14:textId="77777777" w:rsidR="000F13A2" w:rsidRDefault="00E45416" w:rsidP="00BC13AE">
      <w:pPr>
        <w:pStyle w:val="Heading1"/>
      </w:pPr>
      <w:r w:rsidRPr="00456E47">
        <w:fldChar w:fldCharType="begin"/>
      </w:r>
      <w:r w:rsidRPr="00456E47">
        <w:instrText xml:space="preserve"> MACROBUTTON  IndsætTekstfelt </w:instrText>
      </w:r>
      <w:r w:rsidRPr="00456E47">
        <w:fldChar w:fldCharType="end"/>
      </w:r>
    </w:p>
    <w:p w14:paraId="4E5EE18E" w14:textId="682250F0" w:rsidR="0000214B" w:rsidRPr="00456E47" w:rsidRDefault="00D66B4A" w:rsidP="00BC13AE">
      <w:pPr>
        <w:pStyle w:val="Heading1"/>
      </w:pPr>
      <w:r>
        <w:t>Referat</w:t>
      </w:r>
    </w:p>
    <w:p w14:paraId="28FFDC41" w14:textId="4012FF54" w:rsidR="0000214B" w:rsidRPr="00F04C15" w:rsidRDefault="000F13A2" w:rsidP="00BC13AE">
      <w:pPr>
        <w:pStyle w:val="Heading1"/>
      </w:pPr>
      <w:r>
        <w:t>Bestyrelsesmøde</w:t>
      </w:r>
    </w:p>
    <w:p w14:paraId="7AB17104" w14:textId="77777777" w:rsidR="0000214B" w:rsidRPr="008023FB" w:rsidRDefault="0000214B" w:rsidP="00BC13AE"/>
    <w:tbl>
      <w:tblPr>
        <w:tblW w:w="9180" w:type="dxa"/>
        <w:tblBorders>
          <w:top w:val="single" w:sz="4" w:space="0" w:color="808080"/>
          <w:bottom w:val="single" w:sz="4" w:space="0" w:color="808080"/>
          <w:insideH w:val="single" w:sz="4" w:space="0" w:color="808080"/>
        </w:tblBorders>
        <w:tblLook w:val="04A0" w:firstRow="1" w:lastRow="0" w:firstColumn="1" w:lastColumn="0" w:noHBand="0" w:noVBand="1"/>
      </w:tblPr>
      <w:tblGrid>
        <w:gridCol w:w="1985"/>
        <w:gridCol w:w="2312"/>
        <w:gridCol w:w="1825"/>
        <w:gridCol w:w="3058"/>
      </w:tblGrid>
      <w:tr w:rsidR="0000214B" w14:paraId="0ACF8C6A" w14:textId="77777777" w:rsidTr="00BC13AE">
        <w:tc>
          <w:tcPr>
            <w:tcW w:w="1985" w:type="dxa"/>
            <w:shd w:val="clear" w:color="auto" w:fill="auto"/>
            <w:tcMar>
              <w:top w:w="57" w:type="dxa"/>
              <w:bottom w:w="57" w:type="dxa"/>
            </w:tcMar>
          </w:tcPr>
          <w:p w14:paraId="0449AAA1" w14:textId="77777777" w:rsidR="0000214B" w:rsidRPr="008023FB" w:rsidRDefault="0000214B" w:rsidP="00BC13AE">
            <w:r w:rsidRPr="008023FB">
              <w:t>Dato:</w:t>
            </w:r>
          </w:p>
        </w:tc>
        <w:tc>
          <w:tcPr>
            <w:tcW w:w="2312" w:type="dxa"/>
            <w:shd w:val="clear" w:color="auto" w:fill="auto"/>
            <w:tcMar>
              <w:top w:w="57" w:type="dxa"/>
              <w:bottom w:w="57" w:type="dxa"/>
            </w:tcMar>
          </w:tcPr>
          <w:p w14:paraId="1923A5DA" w14:textId="123B96B6" w:rsidR="0000214B" w:rsidRPr="008023FB" w:rsidRDefault="00C41866" w:rsidP="00BC13AE">
            <w:pPr>
              <w:rPr>
                <w:bCs/>
              </w:rPr>
            </w:pPr>
            <w:r>
              <w:t>1</w:t>
            </w:r>
            <w:r w:rsidR="003C52CB">
              <w:t>4</w:t>
            </w:r>
            <w:r>
              <w:t xml:space="preserve">. oktober </w:t>
            </w:r>
          </w:p>
        </w:tc>
        <w:tc>
          <w:tcPr>
            <w:tcW w:w="1825" w:type="dxa"/>
            <w:shd w:val="clear" w:color="auto" w:fill="auto"/>
          </w:tcPr>
          <w:p w14:paraId="079E5AFD" w14:textId="77777777" w:rsidR="0000214B" w:rsidRPr="008023FB" w:rsidRDefault="0000214B" w:rsidP="00BC13AE">
            <w:r w:rsidRPr="008023FB">
              <w:t>Tidspunkt:</w:t>
            </w:r>
          </w:p>
        </w:tc>
        <w:tc>
          <w:tcPr>
            <w:tcW w:w="3058" w:type="dxa"/>
            <w:shd w:val="clear" w:color="auto" w:fill="auto"/>
          </w:tcPr>
          <w:p w14:paraId="611557A0" w14:textId="22F2B37C" w:rsidR="0000214B" w:rsidRPr="008023FB" w:rsidRDefault="00C41866" w:rsidP="00BC13AE">
            <w:pPr>
              <w:rPr>
                <w:bCs/>
              </w:rPr>
            </w:pPr>
            <w:r>
              <w:t>14</w:t>
            </w:r>
            <w:r w:rsidR="00F55CD1">
              <w:t>.00</w:t>
            </w:r>
            <w:r>
              <w:t>-16</w:t>
            </w:r>
            <w:r w:rsidR="00F55CD1">
              <w:t>.00</w:t>
            </w:r>
            <w:r>
              <w:t xml:space="preserve"> </w:t>
            </w:r>
          </w:p>
        </w:tc>
      </w:tr>
      <w:tr w:rsidR="00E45416" w14:paraId="34A77E1D" w14:textId="77777777" w:rsidTr="00BC13AE">
        <w:tc>
          <w:tcPr>
            <w:tcW w:w="1985" w:type="dxa"/>
            <w:shd w:val="clear" w:color="auto" w:fill="auto"/>
            <w:tcMar>
              <w:top w:w="57" w:type="dxa"/>
              <w:bottom w:w="57" w:type="dxa"/>
            </w:tcMar>
          </w:tcPr>
          <w:p w14:paraId="574A7893" w14:textId="77777777" w:rsidR="00E45416" w:rsidRPr="008023FB" w:rsidRDefault="00E45416" w:rsidP="00BC13AE">
            <w:r w:rsidRPr="008023FB">
              <w:t>Sted:</w:t>
            </w:r>
          </w:p>
        </w:tc>
        <w:tc>
          <w:tcPr>
            <w:tcW w:w="7195" w:type="dxa"/>
            <w:gridSpan w:val="3"/>
            <w:shd w:val="clear" w:color="auto" w:fill="auto"/>
            <w:tcMar>
              <w:top w:w="57" w:type="dxa"/>
              <w:bottom w:w="57" w:type="dxa"/>
            </w:tcMar>
          </w:tcPr>
          <w:p w14:paraId="5F0096D6" w14:textId="50C89ED9" w:rsidR="00E45416" w:rsidRPr="008023FB" w:rsidRDefault="000F13A2" w:rsidP="00BC13AE">
            <w:pPr>
              <w:rPr>
                <w:bCs/>
                <w:szCs w:val="20"/>
              </w:rPr>
            </w:pPr>
            <w:r>
              <w:t xml:space="preserve">Skive-Viborg HF&amp;VUC, Gråbrødre Kirke Str. 5, 8800 Viborg – lokale </w:t>
            </w:r>
            <w:r w:rsidR="00345141">
              <w:t>F2</w:t>
            </w:r>
          </w:p>
        </w:tc>
      </w:tr>
      <w:tr w:rsidR="00397B22" w14:paraId="316B8B12" w14:textId="77777777" w:rsidTr="00BC13AE">
        <w:tc>
          <w:tcPr>
            <w:tcW w:w="1985" w:type="dxa"/>
            <w:shd w:val="clear" w:color="auto" w:fill="auto"/>
            <w:tcMar>
              <w:top w:w="57" w:type="dxa"/>
              <w:bottom w:w="57" w:type="dxa"/>
            </w:tcMar>
          </w:tcPr>
          <w:p w14:paraId="189DE75E" w14:textId="77777777" w:rsidR="00397B22" w:rsidRPr="008023FB" w:rsidRDefault="00397B22" w:rsidP="00BC13AE">
            <w:r>
              <w:t>Mødeleder:</w:t>
            </w:r>
          </w:p>
        </w:tc>
        <w:tc>
          <w:tcPr>
            <w:tcW w:w="7195" w:type="dxa"/>
            <w:gridSpan w:val="3"/>
            <w:shd w:val="clear" w:color="auto" w:fill="auto"/>
            <w:tcMar>
              <w:top w:w="57" w:type="dxa"/>
              <w:bottom w:w="57" w:type="dxa"/>
            </w:tcMar>
          </w:tcPr>
          <w:p w14:paraId="7CC1C9E7" w14:textId="12B93EEC" w:rsidR="00397B22" w:rsidRPr="008023FB" w:rsidRDefault="00D66B4A" w:rsidP="00BC13AE">
            <w:r>
              <w:t>Cirsten Justesen</w:t>
            </w:r>
            <w:r w:rsidR="000F13A2">
              <w:t xml:space="preserve"> </w:t>
            </w:r>
          </w:p>
        </w:tc>
      </w:tr>
      <w:tr w:rsidR="00397B22" w14:paraId="0520E5E7" w14:textId="77777777" w:rsidTr="00BC13AE">
        <w:tc>
          <w:tcPr>
            <w:tcW w:w="1985" w:type="dxa"/>
            <w:shd w:val="clear" w:color="auto" w:fill="auto"/>
            <w:tcMar>
              <w:top w:w="57" w:type="dxa"/>
              <w:bottom w:w="57" w:type="dxa"/>
            </w:tcMar>
          </w:tcPr>
          <w:p w14:paraId="05C2F79A" w14:textId="77777777" w:rsidR="00397B22" w:rsidRPr="008023FB" w:rsidRDefault="00397B22" w:rsidP="00BC13AE">
            <w:r w:rsidRPr="008023FB">
              <w:t>Deltagere:</w:t>
            </w:r>
          </w:p>
        </w:tc>
        <w:tc>
          <w:tcPr>
            <w:tcW w:w="7195" w:type="dxa"/>
            <w:gridSpan w:val="3"/>
            <w:shd w:val="clear" w:color="auto" w:fill="auto"/>
            <w:tcMar>
              <w:top w:w="57" w:type="dxa"/>
              <w:bottom w:w="57" w:type="dxa"/>
            </w:tcMar>
          </w:tcPr>
          <w:p w14:paraId="23A17C0E" w14:textId="422FBA42" w:rsidR="00397B22" w:rsidRPr="008023FB" w:rsidRDefault="003C70B9" w:rsidP="00E174C8">
            <w:pPr>
              <w:rPr>
                <w:bCs/>
              </w:rPr>
            </w:pPr>
            <w:r w:rsidRPr="003C70B9">
              <w:rPr>
                <w:bCs/>
              </w:rPr>
              <w:t>Klaus Hansen, Ole Faarkrog-Søgaard, Thue Grum-Schwensen, Henning Poulsen, Rene Holm</w:t>
            </w:r>
            <w:r>
              <w:rPr>
                <w:bCs/>
              </w:rPr>
              <w:t>,</w:t>
            </w:r>
            <w:r w:rsidRPr="003C70B9">
              <w:rPr>
                <w:bCs/>
              </w:rPr>
              <w:t xml:space="preserve"> Hanne Andersen</w:t>
            </w:r>
            <w:r w:rsidR="00FF758D" w:rsidRPr="003C70B9">
              <w:rPr>
                <w:bCs/>
              </w:rPr>
              <w:t>,</w:t>
            </w:r>
            <w:r w:rsidRPr="003C70B9">
              <w:rPr>
                <w:bCs/>
              </w:rPr>
              <w:t xml:space="preserve"> Cirsten Justesen, </w:t>
            </w:r>
            <w:r w:rsidR="003009EC">
              <w:rPr>
                <w:bCs/>
              </w:rPr>
              <w:t xml:space="preserve">Lærke Marie Søndergaard </w:t>
            </w:r>
            <w:r w:rsidR="00E174C8">
              <w:rPr>
                <w:bCs/>
              </w:rPr>
              <w:t xml:space="preserve">Jønsson, Laura </w:t>
            </w:r>
            <w:proofErr w:type="spellStart"/>
            <w:r w:rsidR="00E174C8">
              <w:rPr>
                <w:bCs/>
              </w:rPr>
              <w:t>Yüce</w:t>
            </w:r>
            <w:proofErr w:type="spellEnd"/>
            <w:r w:rsidR="00E174C8">
              <w:rPr>
                <w:bCs/>
              </w:rPr>
              <w:t xml:space="preserve"> Riis, </w:t>
            </w:r>
            <w:r w:rsidRPr="003C70B9">
              <w:rPr>
                <w:bCs/>
              </w:rPr>
              <w:t>Sussi Hjorth, Christian Jørgensen, Kent West Kristensen</w:t>
            </w:r>
            <w:r>
              <w:rPr>
                <w:bCs/>
              </w:rPr>
              <w:t xml:space="preserve">, </w:t>
            </w:r>
          </w:p>
        </w:tc>
      </w:tr>
      <w:tr w:rsidR="00397B22" w14:paraId="22C1BA82" w14:textId="77777777" w:rsidTr="00BC13AE">
        <w:tc>
          <w:tcPr>
            <w:tcW w:w="1985" w:type="dxa"/>
            <w:shd w:val="clear" w:color="auto" w:fill="auto"/>
            <w:tcMar>
              <w:top w:w="57" w:type="dxa"/>
              <w:bottom w:w="57" w:type="dxa"/>
            </w:tcMar>
          </w:tcPr>
          <w:p w14:paraId="5A2086F7" w14:textId="77777777" w:rsidR="00397B22" w:rsidRPr="008023FB" w:rsidRDefault="00397B22" w:rsidP="00BC13AE">
            <w:r w:rsidRPr="008023FB">
              <w:t>Afbud:</w:t>
            </w:r>
          </w:p>
        </w:tc>
        <w:tc>
          <w:tcPr>
            <w:tcW w:w="7195" w:type="dxa"/>
            <w:gridSpan w:val="3"/>
            <w:shd w:val="clear" w:color="auto" w:fill="auto"/>
            <w:tcMar>
              <w:top w:w="57" w:type="dxa"/>
              <w:bottom w:w="57" w:type="dxa"/>
            </w:tcMar>
          </w:tcPr>
          <w:p w14:paraId="2CE6867A" w14:textId="7C2ACF5B" w:rsidR="00397B22" w:rsidRPr="008023FB" w:rsidRDefault="00FF758D" w:rsidP="00BC13AE">
            <w:r w:rsidRPr="003C70B9">
              <w:rPr>
                <w:bCs/>
              </w:rPr>
              <w:t>Mads Ø. Christensen, Peter Møller Pedersen</w:t>
            </w:r>
          </w:p>
        </w:tc>
      </w:tr>
      <w:tr w:rsidR="00397B22" w14:paraId="333AC9CD" w14:textId="77777777" w:rsidTr="00BC13AE">
        <w:trPr>
          <w:trHeight w:val="400"/>
        </w:trPr>
        <w:tc>
          <w:tcPr>
            <w:tcW w:w="1985" w:type="dxa"/>
            <w:shd w:val="clear" w:color="auto" w:fill="auto"/>
            <w:tcMar>
              <w:top w:w="57" w:type="dxa"/>
              <w:bottom w:w="57" w:type="dxa"/>
            </w:tcMar>
          </w:tcPr>
          <w:p w14:paraId="7D1CCBF0" w14:textId="77777777" w:rsidR="00397B22" w:rsidRPr="008023FB" w:rsidRDefault="00397B22" w:rsidP="00BC13AE">
            <w:r w:rsidRPr="008023FB">
              <w:t>Referent:</w:t>
            </w:r>
          </w:p>
        </w:tc>
        <w:tc>
          <w:tcPr>
            <w:tcW w:w="7195" w:type="dxa"/>
            <w:gridSpan w:val="3"/>
            <w:shd w:val="clear" w:color="auto" w:fill="auto"/>
            <w:tcMar>
              <w:top w:w="57" w:type="dxa"/>
              <w:bottom w:w="57" w:type="dxa"/>
            </w:tcMar>
          </w:tcPr>
          <w:p w14:paraId="54C8B7AA" w14:textId="73A3C662" w:rsidR="00397B22" w:rsidRPr="008023FB" w:rsidRDefault="000F13A2" w:rsidP="00BC13AE">
            <w:pPr>
              <w:rPr>
                <w:bCs/>
              </w:rPr>
            </w:pPr>
            <w:r>
              <w:t>Kent West Kristensen</w:t>
            </w:r>
          </w:p>
        </w:tc>
      </w:tr>
      <w:tr w:rsidR="00397B22" w14:paraId="68C1BFAF" w14:textId="77777777" w:rsidTr="00BC13AE">
        <w:trPr>
          <w:trHeight w:val="400"/>
        </w:trPr>
        <w:tc>
          <w:tcPr>
            <w:tcW w:w="1985" w:type="dxa"/>
            <w:tcBorders>
              <w:bottom w:val="nil"/>
            </w:tcBorders>
            <w:shd w:val="clear" w:color="auto" w:fill="auto"/>
            <w:tcMar>
              <w:top w:w="57" w:type="dxa"/>
              <w:bottom w:w="57" w:type="dxa"/>
            </w:tcMar>
          </w:tcPr>
          <w:p w14:paraId="715C9D87" w14:textId="77777777" w:rsidR="00397B22" w:rsidRPr="008023FB" w:rsidRDefault="00397B22" w:rsidP="00BC13AE"/>
        </w:tc>
        <w:tc>
          <w:tcPr>
            <w:tcW w:w="7195" w:type="dxa"/>
            <w:gridSpan w:val="3"/>
            <w:tcBorders>
              <w:bottom w:val="nil"/>
            </w:tcBorders>
            <w:shd w:val="clear" w:color="auto" w:fill="auto"/>
            <w:tcMar>
              <w:top w:w="57" w:type="dxa"/>
              <w:bottom w:w="57" w:type="dxa"/>
            </w:tcMar>
          </w:tcPr>
          <w:p w14:paraId="09143F01" w14:textId="77777777" w:rsidR="00397B22" w:rsidRPr="008023FB" w:rsidRDefault="00397B22" w:rsidP="00BC13AE"/>
        </w:tc>
      </w:tr>
      <w:tr w:rsidR="00397B22" w14:paraId="7406CB94" w14:textId="77777777" w:rsidTr="00BC13AE">
        <w:trPr>
          <w:trHeight w:val="400"/>
        </w:trPr>
        <w:tc>
          <w:tcPr>
            <w:tcW w:w="1985" w:type="dxa"/>
            <w:tcBorders>
              <w:top w:val="nil"/>
              <w:bottom w:val="nil"/>
            </w:tcBorders>
            <w:shd w:val="clear" w:color="auto" w:fill="auto"/>
            <w:tcMar>
              <w:top w:w="57" w:type="dxa"/>
              <w:bottom w:w="57" w:type="dxa"/>
            </w:tcMar>
          </w:tcPr>
          <w:p w14:paraId="6BE390DC" w14:textId="39860F63" w:rsidR="00397B22" w:rsidRPr="008023FB" w:rsidRDefault="00397B22" w:rsidP="00BC13AE"/>
        </w:tc>
        <w:tc>
          <w:tcPr>
            <w:tcW w:w="7195" w:type="dxa"/>
            <w:gridSpan w:val="3"/>
            <w:tcBorders>
              <w:top w:val="nil"/>
              <w:bottom w:val="nil"/>
            </w:tcBorders>
            <w:shd w:val="clear" w:color="auto" w:fill="auto"/>
            <w:tcMar>
              <w:top w:w="57" w:type="dxa"/>
              <w:bottom w:w="57" w:type="dxa"/>
            </w:tcMar>
          </w:tcPr>
          <w:p w14:paraId="14394488" w14:textId="77777777" w:rsidR="00397B22" w:rsidRPr="008023FB" w:rsidRDefault="00397B22" w:rsidP="00BC13AE"/>
        </w:tc>
      </w:tr>
    </w:tbl>
    <w:p w14:paraId="43BCD31E" w14:textId="77777777" w:rsidR="00F66308" w:rsidRDefault="00F66308" w:rsidP="00BC13AE"/>
    <w:p w14:paraId="3DFC0489" w14:textId="1BCE1361" w:rsidR="00B12F29" w:rsidRPr="00F04C15" w:rsidRDefault="00D66B4A" w:rsidP="00BC13AE">
      <w:pPr>
        <w:pStyle w:val="Dagsorden"/>
      </w:pPr>
      <w:r>
        <w:t>Referat</w:t>
      </w:r>
    </w:p>
    <w:p w14:paraId="20E5F9CC" w14:textId="6F9069F5" w:rsidR="00325952" w:rsidRDefault="00325952" w:rsidP="00BC13AE"/>
    <w:p w14:paraId="42218414" w14:textId="77777777" w:rsidR="00325952" w:rsidRPr="00397B22" w:rsidRDefault="00325952" w:rsidP="00BC13AE"/>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296CE3" w:rsidRPr="00BB0500" w14:paraId="387D3CFE" w14:textId="77777777" w:rsidTr="00BC13AE">
        <w:tc>
          <w:tcPr>
            <w:tcW w:w="9180" w:type="dxa"/>
            <w:gridSpan w:val="4"/>
            <w:shd w:val="clear" w:color="auto" w:fill="D9D9D9"/>
            <w:tcMar>
              <w:top w:w="85" w:type="dxa"/>
              <w:bottom w:w="85" w:type="dxa"/>
            </w:tcMar>
          </w:tcPr>
          <w:p w14:paraId="554AFA9D" w14:textId="06661125" w:rsidR="00296CE3" w:rsidRPr="00BB0500" w:rsidRDefault="00B12F29" w:rsidP="00BB0500">
            <w:pPr>
              <w:pStyle w:val="Heading2"/>
            </w:pPr>
            <w:bookmarkStart w:id="0" w:name="_Hlk115772695"/>
            <w:r w:rsidRPr="00BB0500">
              <w:br w:type="page"/>
            </w:r>
            <w:r w:rsidR="00296CE3" w:rsidRPr="00BB0500">
              <w:br w:type="page"/>
            </w:r>
            <w:r w:rsidR="00296CE3" w:rsidRPr="00BB0500">
              <w:br w:type="page"/>
            </w:r>
            <w:r w:rsidR="00A2361E">
              <w:t>U</w:t>
            </w:r>
            <w:r w:rsidR="00C41866">
              <w:t>nderskrift af referat</w:t>
            </w:r>
          </w:p>
        </w:tc>
      </w:tr>
      <w:tr w:rsidR="00296CE3" w14:paraId="3CCDD6E6" w14:textId="77777777" w:rsidTr="00BC13AE">
        <w:tc>
          <w:tcPr>
            <w:tcW w:w="1701" w:type="dxa"/>
            <w:shd w:val="clear" w:color="auto" w:fill="auto"/>
            <w:tcMar>
              <w:top w:w="57" w:type="dxa"/>
              <w:bottom w:w="57" w:type="dxa"/>
            </w:tcMar>
          </w:tcPr>
          <w:p w14:paraId="37999B97" w14:textId="77777777" w:rsidR="00296CE3" w:rsidRPr="008023FB" w:rsidRDefault="00296CE3" w:rsidP="00BC13AE">
            <w:r>
              <w:t>Tidsramme</w:t>
            </w:r>
            <w:r w:rsidRPr="008023FB">
              <w:t>:</w:t>
            </w:r>
          </w:p>
        </w:tc>
        <w:tc>
          <w:tcPr>
            <w:tcW w:w="2694" w:type="dxa"/>
            <w:shd w:val="clear" w:color="auto" w:fill="auto"/>
            <w:tcMar>
              <w:top w:w="57" w:type="dxa"/>
              <w:bottom w:w="57" w:type="dxa"/>
            </w:tcMar>
          </w:tcPr>
          <w:p w14:paraId="1AF2B5FE" w14:textId="3AB73344" w:rsidR="00296CE3" w:rsidRPr="008023FB" w:rsidRDefault="00C41866" w:rsidP="00BC13AE">
            <w:pPr>
              <w:rPr>
                <w:bCs/>
              </w:rPr>
            </w:pPr>
            <w:r>
              <w:t xml:space="preserve">5 min </w:t>
            </w:r>
          </w:p>
        </w:tc>
        <w:tc>
          <w:tcPr>
            <w:tcW w:w="1667" w:type="dxa"/>
            <w:shd w:val="clear" w:color="auto" w:fill="auto"/>
          </w:tcPr>
          <w:p w14:paraId="6C3C8559" w14:textId="77777777" w:rsidR="00296CE3" w:rsidRPr="008023FB" w:rsidRDefault="00296CE3" w:rsidP="00BC13AE">
            <w:r>
              <w:t>Ansvarlig</w:t>
            </w:r>
            <w:r w:rsidRPr="008023FB">
              <w:t>:</w:t>
            </w:r>
          </w:p>
        </w:tc>
        <w:tc>
          <w:tcPr>
            <w:tcW w:w="3118" w:type="dxa"/>
            <w:shd w:val="clear" w:color="auto" w:fill="auto"/>
          </w:tcPr>
          <w:p w14:paraId="68D48A63" w14:textId="01C8DA07" w:rsidR="00296CE3" w:rsidRPr="008023FB" w:rsidRDefault="00C41866" w:rsidP="00BC13AE">
            <w:pPr>
              <w:rPr>
                <w:bCs/>
              </w:rPr>
            </w:pPr>
            <w:r>
              <w:t>PMP</w:t>
            </w:r>
          </w:p>
        </w:tc>
      </w:tr>
      <w:tr w:rsidR="00296CE3" w14:paraId="472A9269" w14:textId="77777777" w:rsidTr="00BC13AE">
        <w:tc>
          <w:tcPr>
            <w:tcW w:w="1701" w:type="dxa"/>
            <w:shd w:val="clear" w:color="auto" w:fill="auto"/>
            <w:tcMar>
              <w:top w:w="57" w:type="dxa"/>
              <w:bottom w:w="57" w:type="dxa"/>
            </w:tcMar>
          </w:tcPr>
          <w:p w14:paraId="3FBA14B7" w14:textId="77777777" w:rsidR="00296CE3" w:rsidRDefault="00296CE3" w:rsidP="00BC13AE">
            <w:r>
              <w:t>Bilag:</w:t>
            </w:r>
          </w:p>
        </w:tc>
        <w:tc>
          <w:tcPr>
            <w:tcW w:w="7479" w:type="dxa"/>
            <w:gridSpan w:val="3"/>
            <w:shd w:val="clear" w:color="auto" w:fill="auto"/>
            <w:tcMar>
              <w:top w:w="57" w:type="dxa"/>
              <w:bottom w:w="57" w:type="dxa"/>
            </w:tcMar>
          </w:tcPr>
          <w:p w14:paraId="60B97E2E" w14:textId="13C5C94A" w:rsidR="00296CE3" w:rsidRPr="008023FB" w:rsidRDefault="000F70FB" w:rsidP="00BC13AE">
            <w:r>
              <w:t>R</w:t>
            </w:r>
            <w:r w:rsidR="00C41866">
              <w:t xml:space="preserve">eferat </w:t>
            </w:r>
            <w:r w:rsidR="00664B72">
              <w:t xml:space="preserve">bestyrelsesmøde </w:t>
            </w:r>
            <w:r w:rsidR="007A0BEA">
              <w:t>050922</w:t>
            </w:r>
            <w:r w:rsidR="00C41866">
              <w:t xml:space="preserve"> </w:t>
            </w:r>
            <w:r w:rsidR="00306C41">
              <w:t>endelig</w:t>
            </w:r>
          </w:p>
        </w:tc>
      </w:tr>
      <w:tr w:rsidR="00296CE3" w14:paraId="2FECEFDE" w14:textId="77777777" w:rsidTr="00BC13AE">
        <w:tc>
          <w:tcPr>
            <w:tcW w:w="1701" w:type="dxa"/>
            <w:shd w:val="clear" w:color="auto" w:fill="auto"/>
            <w:tcMar>
              <w:top w:w="57" w:type="dxa"/>
              <w:bottom w:w="57" w:type="dxa"/>
            </w:tcMar>
          </w:tcPr>
          <w:p w14:paraId="473FAEF8" w14:textId="77777777" w:rsidR="00296CE3" w:rsidRDefault="00296CE3" w:rsidP="00BC13AE">
            <w:r>
              <w:t>Sagsfremstilling:</w:t>
            </w:r>
          </w:p>
        </w:tc>
        <w:tc>
          <w:tcPr>
            <w:tcW w:w="7479" w:type="dxa"/>
            <w:gridSpan w:val="3"/>
            <w:shd w:val="clear" w:color="auto" w:fill="auto"/>
            <w:tcMar>
              <w:top w:w="57" w:type="dxa"/>
              <w:bottom w:w="57" w:type="dxa"/>
            </w:tcMar>
          </w:tcPr>
          <w:p w14:paraId="71283E5A" w14:textId="392880A0" w:rsidR="00296CE3" w:rsidRPr="008023FB" w:rsidRDefault="00A2361E" w:rsidP="00BC13AE">
            <w:r>
              <w:t>Referatet fra forrige bestyrelsesmøde skal underskrives.</w:t>
            </w:r>
          </w:p>
        </w:tc>
      </w:tr>
      <w:tr w:rsidR="00296CE3" w14:paraId="4432D07B" w14:textId="77777777" w:rsidTr="00BC13AE">
        <w:tc>
          <w:tcPr>
            <w:tcW w:w="1701" w:type="dxa"/>
            <w:shd w:val="clear" w:color="auto" w:fill="auto"/>
            <w:tcMar>
              <w:top w:w="57" w:type="dxa"/>
              <w:bottom w:w="57" w:type="dxa"/>
            </w:tcMar>
          </w:tcPr>
          <w:p w14:paraId="2FBAE427" w14:textId="77777777" w:rsidR="00296CE3" w:rsidRDefault="00296CE3" w:rsidP="00BC13AE">
            <w:r>
              <w:t>Indstilling:</w:t>
            </w:r>
          </w:p>
        </w:tc>
        <w:tc>
          <w:tcPr>
            <w:tcW w:w="7479" w:type="dxa"/>
            <w:gridSpan w:val="3"/>
            <w:shd w:val="clear" w:color="auto" w:fill="auto"/>
            <w:tcMar>
              <w:top w:w="57" w:type="dxa"/>
              <w:bottom w:w="57" w:type="dxa"/>
            </w:tcMar>
          </w:tcPr>
          <w:p w14:paraId="2FCF711A" w14:textId="4CAA45FC" w:rsidR="00296CE3" w:rsidRPr="008023FB" w:rsidRDefault="00C41866" w:rsidP="00BC13AE">
            <w:r>
              <w:t xml:space="preserve">Det indstilles, at bestyrelsen </w:t>
            </w:r>
            <w:r w:rsidR="00A2361E">
              <w:t>underskriver</w:t>
            </w:r>
            <w:r>
              <w:t xml:space="preserve"> referatet </w:t>
            </w:r>
          </w:p>
        </w:tc>
      </w:tr>
      <w:tr w:rsidR="00296CE3" w14:paraId="5FA0CC74" w14:textId="77777777" w:rsidTr="00BC13AE">
        <w:tc>
          <w:tcPr>
            <w:tcW w:w="1701" w:type="dxa"/>
            <w:shd w:val="clear" w:color="auto" w:fill="auto"/>
            <w:tcMar>
              <w:top w:w="57" w:type="dxa"/>
              <w:bottom w:w="57" w:type="dxa"/>
            </w:tcMar>
          </w:tcPr>
          <w:p w14:paraId="6C74D6F2" w14:textId="77777777" w:rsidR="00296CE3" w:rsidRDefault="00296CE3" w:rsidP="00BC13AE">
            <w:r>
              <w:t>Referat:</w:t>
            </w:r>
          </w:p>
        </w:tc>
        <w:tc>
          <w:tcPr>
            <w:tcW w:w="7479" w:type="dxa"/>
            <w:gridSpan w:val="3"/>
            <w:shd w:val="clear" w:color="auto" w:fill="auto"/>
            <w:tcMar>
              <w:top w:w="57" w:type="dxa"/>
              <w:bottom w:w="57" w:type="dxa"/>
            </w:tcMar>
          </w:tcPr>
          <w:p w14:paraId="59670111" w14:textId="77777777" w:rsidR="00296CE3" w:rsidRPr="008023FB" w:rsidRDefault="00296CE3" w:rsidP="00BC13AE"/>
        </w:tc>
      </w:tr>
      <w:tr w:rsidR="00296CE3" w14:paraId="5887A43A" w14:textId="77777777" w:rsidTr="00BC13AE">
        <w:tc>
          <w:tcPr>
            <w:tcW w:w="1701" w:type="dxa"/>
            <w:shd w:val="clear" w:color="auto" w:fill="auto"/>
            <w:tcMar>
              <w:top w:w="57" w:type="dxa"/>
              <w:bottom w:w="57" w:type="dxa"/>
            </w:tcMar>
          </w:tcPr>
          <w:p w14:paraId="36D071D5" w14:textId="77777777" w:rsidR="00296CE3" w:rsidRDefault="00296CE3" w:rsidP="00BC13AE">
            <w:r>
              <w:t>Beslutning:</w:t>
            </w:r>
          </w:p>
        </w:tc>
        <w:tc>
          <w:tcPr>
            <w:tcW w:w="7479" w:type="dxa"/>
            <w:gridSpan w:val="3"/>
            <w:shd w:val="clear" w:color="auto" w:fill="auto"/>
            <w:tcMar>
              <w:top w:w="57" w:type="dxa"/>
              <w:bottom w:w="57" w:type="dxa"/>
            </w:tcMar>
          </w:tcPr>
          <w:p w14:paraId="75ABBD3C" w14:textId="4A17EE12" w:rsidR="00296CE3" w:rsidRPr="008023FB" w:rsidRDefault="00FF758D" w:rsidP="00BC13AE">
            <w:r>
              <w:t>Referatet blev underskrevet.</w:t>
            </w:r>
          </w:p>
        </w:tc>
      </w:tr>
      <w:tr w:rsidR="00296CE3" w14:paraId="12D0BAE2" w14:textId="77777777" w:rsidTr="00BC13AE">
        <w:tc>
          <w:tcPr>
            <w:tcW w:w="1701" w:type="dxa"/>
            <w:shd w:val="clear" w:color="auto" w:fill="auto"/>
            <w:tcMar>
              <w:top w:w="57" w:type="dxa"/>
              <w:bottom w:w="57" w:type="dxa"/>
            </w:tcMar>
          </w:tcPr>
          <w:p w14:paraId="66B4219B" w14:textId="77777777" w:rsidR="00296CE3" w:rsidRDefault="00296CE3" w:rsidP="00BC13AE">
            <w:r>
              <w:t>Kommunikation:</w:t>
            </w:r>
          </w:p>
        </w:tc>
        <w:tc>
          <w:tcPr>
            <w:tcW w:w="7479" w:type="dxa"/>
            <w:gridSpan w:val="3"/>
            <w:shd w:val="clear" w:color="auto" w:fill="auto"/>
            <w:tcMar>
              <w:top w:w="57" w:type="dxa"/>
              <w:bottom w:w="57" w:type="dxa"/>
            </w:tcMar>
          </w:tcPr>
          <w:p w14:paraId="277A1DAA" w14:textId="77777777" w:rsidR="00296CE3" w:rsidRPr="008023FB" w:rsidRDefault="00296CE3" w:rsidP="00BC13AE"/>
        </w:tc>
      </w:tr>
      <w:bookmarkEnd w:id="0"/>
    </w:tbl>
    <w:p w14:paraId="6C9E2573" w14:textId="25F97D8F" w:rsidR="00F66308" w:rsidRDefault="00F66308" w:rsidP="00BC13AE"/>
    <w:p w14:paraId="6F52A0AD" w14:textId="77777777" w:rsidR="00325952" w:rsidRDefault="00325952" w:rsidP="00BC13AE"/>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325952" w:rsidRPr="00BB0500" w14:paraId="6C7F30E3" w14:textId="77777777" w:rsidTr="00E04784">
        <w:tc>
          <w:tcPr>
            <w:tcW w:w="9180" w:type="dxa"/>
            <w:gridSpan w:val="4"/>
            <w:shd w:val="clear" w:color="auto" w:fill="D9D9D9"/>
            <w:tcMar>
              <w:top w:w="85" w:type="dxa"/>
              <w:bottom w:w="85" w:type="dxa"/>
            </w:tcMar>
          </w:tcPr>
          <w:p w14:paraId="0F8E988E" w14:textId="5849000F" w:rsidR="00325952" w:rsidRPr="00BB0500" w:rsidRDefault="00325952" w:rsidP="00E04784">
            <w:pPr>
              <w:pStyle w:val="Heading2"/>
            </w:pPr>
            <w:r w:rsidRPr="00BB0500">
              <w:br w:type="page"/>
            </w:r>
            <w:r w:rsidRPr="00BB0500">
              <w:br w:type="page"/>
            </w:r>
            <w:r w:rsidRPr="00BB0500">
              <w:br w:type="page"/>
            </w:r>
            <w:r>
              <w:t>Meddel</w:t>
            </w:r>
            <w:r w:rsidR="00BF4936">
              <w:t>el</w:t>
            </w:r>
            <w:r>
              <w:t xml:space="preserve">ser </w:t>
            </w:r>
          </w:p>
        </w:tc>
      </w:tr>
      <w:tr w:rsidR="00325952" w14:paraId="4D34B6BC" w14:textId="77777777" w:rsidTr="00E04784">
        <w:tc>
          <w:tcPr>
            <w:tcW w:w="1701" w:type="dxa"/>
            <w:shd w:val="clear" w:color="auto" w:fill="auto"/>
            <w:tcMar>
              <w:top w:w="57" w:type="dxa"/>
              <w:bottom w:w="57" w:type="dxa"/>
            </w:tcMar>
          </w:tcPr>
          <w:p w14:paraId="6683623C" w14:textId="77777777" w:rsidR="00325952" w:rsidRPr="008023FB" w:rsidRDefault="00325952" w:rsidP="00E04784">
            <w:r>
              <w:t>Tidsramme</w:t>
            </w:r>
            <w:r w:rsidRPr="008023FB">
              <w:t>:</w:t>
            </w:r>
          </w:p>
        </w:tc>
        <w:tc>
          <w:tcPr>
            <w:tcW w:w="2694" w:type="dxa"/>
            <w:shd w:val="clear" w:color="auto" w:fill="auto"/>
            <w:tcMar>
              <w:top w:w="57" w:type="dxa"/>
              <w:bottom w:w="57" w:type="dxa"/>
            </w:tcMar>
          </w:tcPr>
          <w:p w14:paraId="595C75AE" w14:textId="0A248B27" w:rsidR="00325952" w:rsidRPr="008023FB" w:rsidRDefault="00325952" w:rsidP="00E04784">
            <w:pPr>
              <w:rPr>
                <w:bCs/>
              </w:rPr>
            </w:pPr>
            <w:r>
              <w:t xml:space="preserve">10 min </w:t>
            </w:r>
          </w:p>
        </w:tc>
        <w:tc>
          <w:tcPr>
            <w:tcW w:w="1667" w:type="dxa"/>
            <w:shd w:val="clear" w:color="auto" w:fill="auto"/>
          </w:tcPr>
          <w:p w14:paraId="4B1B84E7" w14:textId="77777777" w:rsidR="00325952" w:rsidRPr="008023FB" w:rsidRDefault="00325952" w:rsidP="00E04784">
            <w:r>
              <w:t>Ansvarlig</w:t>
            </w:r>
            <w:r w:rsidRPr="008023FB">
              <w:t>:</w:t>
            </w:r>
          </w:p>
        </w:tc>
        <w:tc>
          <w:tcPr>
            <w:tcW w:w="3118" w:type="dxa"/>
            <w:shd w:val="clear" w:color="auto" w:fill="auto"/>
          </w:tcPr>
          <w:p w14:paraId="79C672F2" w14:textId="580AFE0E" w:rsidR="00325952" w:rsidRPr="008023FB" w:rsidRDefault="00325952" w:rsidP="00E04784">
            <w:pPr>
              <w:rPr>
                <w:bCs/>
              </w:rPr>
            </w:pPr>
            <w:r>
              <w:t>KWK</w:t>
            </w:r>
          </w:p>
        </w:tc>
      </w:tr>
      <w:tr w:rsidR="00325952" w14:paraId="42CAED70" w14:textId="77777777" w:rsidTr="00E04784">
        <w:tc>
          <w:tcPr>
            <w:tcW w:w="1701" w:type="dxa"/>
            <w:shd w:val="clear" w:color="auto" w:fill="auto"/>
            <w:tcMar>
              <w:top w:w="57" w:type="dxa"/>
              <w:bottom w:w="57" w:type="dxa"/>
            </w:tcMar>
          </w:tcPr>
          <w:p w14:paraId="7A5317D8" w14:textId="77777777" w:rsidR="00325952" w:rsidRDefault="00325952" w:rsidP="00E04784">
            <w:r>
              <w:t>Bilag:</w:t>
            </w:r>
          </w:p>
        </w:tc>
        <w:tc>
          <w:tcPr>
            <w:tcW w:w="7479" w:type="dxa"/>
            <w:gridSpan w:val="3"/>
            <w:shd w:val="clear" w:color="auto" w:fill="auto"/>
            <w:tcMar>
              <w:top w:w="57" w:type="dxa"/>
              <w:bottom w:w="57" w:type="dxa"/>
            </w:tcMar>
          </w:tcPr>
          <w:p w14:paraId="60C6B998" w14:textId="520163F9" w:rsidR="00325952" w:rsidRPr="008023FB" w:rsidRDefault="00325952" w:rsidP="00E04784">
            <w:r>
              <w:t xml:space="preserve">Bilag </w:t>
            </w:r>
            <w:r w:rsidR="006F65DF">
              <w:t>1 T</w:t>
            </w:r>
            <w:r>
              <w:t>ilsyn</w:t>
            </w:r>
            <w:r w:rsidR="006F65DF">
              <w:t xml:space="preserve"> Skive Viborg HF og VUC</w:t>
            </w:r>
          </w:p>
        </w:tc>
      </w:tr>
      <w:tr w:rsidR="00325952" w14:paraId="42BDE13B" w14:textId="77777777" w:rsidTr="00E04784">
        <w:tc>
          <w:tcPr>
            <w:tcW w:w="1701" w:type="dxa"/>
            <w:shd w:val="clear" w:color="auto" w:fill="auto"/>
            <w:tcMar>
              <w:top w:w="57" w:type="dxa"/>
              <w:bottom w:w="57" w:type="dxa"/>
            </w:tcMar>
          </w:tcPr>
          <w:p w14:paraId="7E03A6C5" w14:textId="77777777" w:rsidR="00325952" w:rsidRDefault="00325952" w:rsidP="00E04784">
            <w:r>
              <w:t>Sagsfremstilling:</w:t>
            </w:r>
          </w:p>
        </w:tc>
        <w:tc>
          <w:tcPr>
            <w:tcW w:w="7479" w:type="dxa"/>
            <w:gridSpan w:val="3"/>
            <w:shd w:val="clear" w:color="auto" w:fill="auto"/>
            <w:tcMar>
              <w:top w:w="57" w:type="dxa"/>
              <w:bottom w:w="57" w:type="dxa"/>
            </w:tcMar>
          </w:tcPr>
          <w:p w14:paraId="6C017C1B" w14:textId="77777777" w:rsidR="00325952" w:rsidRDefault="00325952" w:rsidP="00E04784"/>
          <w:p w14:paraId="0CA79A5F" w14:textId="1B43F722" w:rsidR="00B94E44" w:rsidRDefault="00325952" w:rsidP="00B94E44">
            <w:pPr>
              <w:pStyle w:val="ListParagraph"/>
              <w:numPr>
                <w:ilvl w:val="0"/>
                <w:numId w:val="33"/>
              </w:numPr>
            </w:pPr>
            <w:r w:rsidRPr="00325952">
              <w:rPr>
                <w:b/>
                <w:bCs/>
              </w:rPr>
              <w:t>Brev om tilsyn</w:t>
            </w:r>
            <w:r>
              <w:br/>
              <w:t>Skolen er udtaget til risikobaseret tilsyn på parameteren frafald på HF2.</w:t>
            </w:r>
            <w:r w:rsidR="003D56FB">
              <w:t xml:space="preserve"> Vi </w:t>
            </w:r>
            <w:r w:rsidR="00A262A9">
              <w:t>tilbydes et fleksibelt rådgivningsforløb sammen med andre udtagne</w:t>
            </w:r>
            <w:r w:rsidR="00E80887">
              <w:t xml:space="preserve"> skoler</w:t>
            </w:r>
            <w:r w:rsidR="00A262A9">
              <w:t>, og vi skal optagere vores kvalitet</w:t>
            </w:r>
            <w:r w:rsidR="00E80887">
              <w:t>s</w:t>
            </w:r>
            <w:r w:rsidR="00A262A9">
              <w:t>s</w:t>
            </w:r>
            <w:r w:rsidR="00DD0A86">
              <w:t xml:space="preserve">ystem, </w:t>
            </w:r>
            <w:r w:rsidR="00A262A9">
              <w:t xml:space="preserve">sætte </w:t>
            </w:r>
            <w:r w:rsidR="00DD0A86">
              <w:t xml:space="preserve">kort og langsigtede </w:t>
            </w:r>
            <w:r w:rsidR="00A262A9">
              <w:t>mål</w:t>
            </w:r>
            <w:r w:rsidR="00DD0A86">
              <w:t xml:space="preserve"> samt ind sende en redegørelse i foråret 2023. </w:t>
            </w:r>
            <w:r w:rsidR="00E80887">
              <w:br/>
              <w:t>V</w:t>
            </w:r>
            <w:r w:rsidR="00BB18CC">
              <w:t xml:space="preserve">i </w:t>
            </w:r>
            <w:r w:rsidR="00E80887">
              <w:t xml:space="preserve">deltager naturligvis gerne i rådgivningsforløbet og </w:t>
            </w:r>
            <w:r w:rsidR="00BB18CC">
              <w:t>opdaterer vores kvalitetssystem og starter arbejdet med kort- og langsigtede mål.</w:t>
            </w:r>
            <w:r w:rsidR="00E80887">
              <w:t xml:space="preserve"> </w:t>
            </w:r>
          </w:p>
          <w:p w14:paraId="6036A0EC" w14:textId="1F054C4C" w:rsidR="00325952" w:rsidRDefault="00325952" w:rsidP="00325952">
            <w:pPr>
              <w:pStyle w:val="ListParagraph"/>
              <w:numPr>
                <w:ilvl w:val="0"/>
                <w:numId w:val="33"/>
              </w:numPr>
            </w:pPr>
            <w:r w:rsidRPr="00325952">
              <w:rPr>
                <w:b/>
                <w:bCs/>
              </w:rPr>
              <w:t>Status på proces om parkeringshus</w:t>
            </w:r>
            <w:r>
              <w:t xml:space="preserve"> </w:t>
            </w:r>
            <w:r>
              <w:br/>
              <w:t>Cirsten og Kent deltager i møde med kommunen om det kommende parkeringshus d. 1. november, hvor der særligt er fokus på ejerforhold dvs. kommunens køb af en del af grunden i Viborg</w:t>
            </w:r>
            <w:r w:rsidR="00780FCC">
              <w:t>, brugsret m.v.</w:t>
            </w:r>
            <w:r>
              <w:t xml:space="preserve"> </w:t>
            </w:r>
          </w:p>
          <w:p w14:paraId="06E55CF4" w14:textId="646C5AFA" w:rsidR="00325952" w:rsidRDefault="00D66F22" w:rsidP="00780FCC">
            <w:pPr>
              <w:pStyle w:val="ListParagraph"/>
              <w:numPr>
                <w:ilvl w:val="0"/>
                <w:numId w:val="33"/>
              </w:numPr>
            </w:pPr>
            <w:r>
              <w:rPr>
                <w:b/>
                <w:bCs/>
              </w:rPr>
              <w:t>Elevfordeling</w:t>
            </w:r>
            <w:r w:rsidR="00780FCC">
              <w:rPr>
                <w:b/>
                <w:bCs/>
              </w:rPr>
              <w:t xml:space="preserve"> – kapacitet 2023/2024</w:t>
            </w:r>
            <w:r>
              <w:rPr>
                <w:b/>
                <w:bCs/>
              </w:rPr>
              <w:br/>
            </w:r>
            <w:r w:rsidRPr="00D66F22">
              <w:t xml:space="preserve">Ministeriet har </w:t>
            </w:r>
            <w:r w:rsidR="00780FCC">
              <w:t>beregnings</w:t>
            </w:r>
            <w:r>
              <w:t xml:space="preserve">teknisk </w:t>
            </w:r>
            <w:r w:rsidRPr="00D66F22">
              <w:t xml:space="preserve">tildelt </w:t>
            </w:r>
            <w:r>
              <w:t>Skive-Viborg HF&amp;VUC</w:t>
            </w:r>
            <w:r w:rsidRPr="00D66F22">
              <w:t xml:space="preserve"> én HF2 klasse som </w:t>
            </w:r>
            <w:hyperlink r:id="rId8" w:history="1">
              <w:r w:rsidRPr="00D66B4A">
                <w:rPr>
                  <w:rStyle w:val="Hyperlink"/>
                  <w:rFonts w:cs="Segoe UI"/>
                </w:rPr>
                <w:t>kapacitet i 2023-24</w:t>
              </w:r>
            </w:hyperlink>
            <w:r w:rsidRPr="00D66F22">
              <w:t>.</w:t>
            </w:r>
            <w:r>
              <w:t xml:space="preserve"> Der er mulighed for indtil d. 28. oktober at begrunde evt. ønske en ændring af kapacitet. </w:t>
            </w:r>
          </w:p>
          <w:p w14:paraId="6D21BF89" w14:textId="554D6D64" w:rsidR="00D568C7" w:rsidRPr="008023FB" w:rsidRDefault="00D568C7" w:rsidP="00D568C7">
            <w:pPr>
              <w:pStyle w:val="ListParagraph"/>
              <w:numPr>
                <w:ilvl w:val="0"/>
                <w:numId w:val="33"/>
              </w:numPr>
            </w:pPr>
            <w:r>
              <w:rPr>
                <w:b/>
                <w:bCs/>
              </w:rPr>
              <w:t>Skolen får en ny hjemmeside i 2023</w:t>
            </w:r>
            <w:r>
              <w:rPr>
                <w:b/>
                <w:bCs/>
              </w:rPr>
              <w:br/>
            </w:r>
            <w:r w:rsidRPr="00D568C7">
              <w:t xml:space="preserve">Vi er i et hjemmesidesamarbejde med 7 andre </w:t>
            </w:r>
            <w:proofErr w:type="spellStart"/>
            <w:r w:rsidRPr="00D568C7">
              <w:t>VUC’er</w:t>
            </w:r>
            <w:proofErr w:type="spellEnd"/>
            <w:r w:rsidRPr="00D568C7">
              <w:t>, hvor der det kommende år udvikles en ny fælles hjemmesid</w:t>
            </w:r>
            <w:r>
              <w:t xml:space="preserve">e, hvor vi har individuelle tilpasning- og designmuligheder, men deler udgifterne. </w:t>
            </w:r>
          </w:p>
        </w:tc>
      </w:tr>
      <w:tr w:rsidR="00325952" w14:paraId="1C3609FF" w14:textId="77777777" w:rsidTr="00E04784">
        <w:tc>
          <w:tcPr>
            <w:tcW w:w="1701" w:type="dxa"/>
            <w:shd w:val="clear" w:color="auto" w:fill="auto"/>
            <w:tcMar>
              <w:top w:w="57" w:type="dxa"/>
              <w:bottom w:w="57" w:type="dxa"/>
            </w:tcMar>
          </w:tcPr>
          <w:p w14:paraId="09767505" w14:textId="77777777" w:rsidR="00325952" w:rsidRDefault="00325952" w:rsidP="00E04784">
            <w:r>
              <w:t>Indstilling:</w:t>
            </w:r>
          </w:p>
        </w:tc>
        <w:tc>
          <w:tcPr>
            <w:tcW w:w="7479" w:type="dxa"/>
            <w:gridSpan w:val="3"/>
            <w:shd w:val="clear" w:color="auto" w:fill="auto"/>
            <w:tcMar>
              <w:top w:w="57" w:type="dxa"/>
              <w:bottom w:w="57" w:type="dxa"/>
            </w:tcMar>
          </w:tcPr>
          <w:p w14:paraId="2073F977" w14:textId="694B299C" w:rsidR="00325952" w:rsidRPr="008023FB" w:rsidRDefault="00325952" w:rsidP="00E04784">
            <w:r>
              <w:t>Indstilles til bestyrelsen at tage</w:t>
            </w:r>
            <w:r w:rsidR="005744B7">
              <w:t>r</w:t>
            </w:r>
            <w:r>
              <w:t xml:space="preserve"> orienteringen til efterretning </w:t>
            </w:r>
          </w:p>
        </w:tc>
      </w:tr>
      <w:tr w:rsidR="00325952" w14:paraId="4682F964" w14:textId="77777777" w:rsidTr="00E04784">
        <w:tc>
          <w:tcPr>
            <w:tcW w:w="1701" w:type="dxa"/>
            <w:shd w:val="clear" w:color="auto" w:fill="auto"/>
            <w:tcMar>
              <w:top w:w="57" w:type="dxa"/>
              <w:bottom w:w="57" w:type="dxa"/>
            </w:tcMar>
          </w:tcPr>
          <w:p w14:paraId="602A4537" w14:textId="77777777" w:rsidR="00325952" w:rsidRDefault="00325952" w:rsidP="00E04784">
            <w:r>
              <w:t>Referat:</w:t>
            </w:r>
          </w:p>
        </w:tc>
        <w:tc>
          <w:tcPr>
            <w:tcW w:w="7479" w:type="dxa"/>
            <w:gridSpan w:val="3"/>
            <w:shd w:val="clear" w:color="auto" w:fill="auto"/>
            <w:tcMar>
              <w:top w:w="57" w:type="dxa"/>
              <w:bottom w:w="57" w:type="dxa"/>
            </w:tcMar>
          </w:tcPr>
          <w:p w14:paraId="50AE370E" w14:textId="3DA9F6D7" w:rsidR="00325952" w:rsidRPr="008023FB" w:rsidRDefault="00FF758D" w:rsidP="00E04784">
            <w:r>
              <w:t>Vigtigt, at vi kommunikerer ud, at det ikke er Skive-Viborg HF&amp;VUC, der vil bygge P-hus.</w:t>
            </w:r>
          </w:p>
        </w:tc>
      </w:tr>
      <w:tr w:rsidR="00325952" w14:paraId="2F8FF841" w14:textId="77777777" w:rsidTr="00E04784">
        <w:tc>
          <w:tcPr>
            <w:tcW w:w="1701" w:type="dxa"/>
            <w:shd w:val="clear" w:color="auto" w:fill="auto"/>
            <w:tcMar>
              <w:top w:w="57" w:type="dxa"/>
              <w:bottom w:w="57" w:type="dxa"/>
            </w:tcMar>
          </w:tcPr>
          <w:p w14:paraId="29A63AFC" w14:textId="77777777" w:rsidR="00325952" w:rsidRDefault="00325952" w:rsidP="00E04784">
            <w:r>
              <w:t>Beslutning:</w:t>
            </w:r>
          </w:p>
        </w:tc>
        <w:tc>
          <w:tcPr>
            <w:tcW w:w="7479" w:type="dxa"/>
            <w:gridSpan w:val="3"/>
            <w:shd w:val="clear" w:color="auto" w:fill="auto"/>
            <w:tcMar>
              <w:top w:w="57" w:type="dxa"/>
              <w:bottom w:w="57" w:type="dxa"/>
            </w:tcMar>
          </w:tcPr>
          <w:p w14:paraId="69319E3A" w14:textId="44592A86" w:rsidR="00325952" w:rsidRPr="008023FB" w:rsidRDefault="00FF758D" w:rsidP="00E04784">
            <w:r>
              <w:t>Orienteringen blev taget til efterretning.</w:t>
            </w:r>
          </w:p>
        </w:tc>
      </w:tr>
      <w:tr w:rsidR="00325952" w14:paraId="7774AC05" w14:textId="77777777" w:rsidTr="00E04784">
        <w:tc>
          <w:tcPr>
            <w:tcW w:w="1701" w:type="dxa"/>
            <w:shd w:val="clear" w:color="auto" w:fill="auto"/>
            <w:tcMar>
              <w:top w:w="57" w:type="dxa"/>
              <w:bottom w:w="57" w:type="dxa"/>
            </w:tcMar>
          </w:tcPr>
          <w:p w14:paraId="41339FA5" w14:textId="77777777" w:rsidR="00325952" w:rsidRDefault="00325952" w:rsidP="00E04784">
            <w:r>
              <w:t>Kommunikation:</w:t>
            </w:r>
          </w:p>
        </w:tc>
        <w:tc>
          <w:tcPr>
            <w:tcW w:w="7479" w:type="dxa"/>
            <w:gridSpan w:val="3"/>
            <w:shd w:val="clear" w:color="auto" w:fill="auto"/>
            <w:tcMar>
              <w:top w:w="57" w:type="dxa"/>
              <w:bottom w:w="57" w:type="dxa"/>
            </w:tcMar>
          </w:tcPr>
          <w:p w14:paraId="74804219" w14:textId="7438F953" w:rsidR="00325952" w:rsidRPr="008023FB" w:rsidRDefault="00FF758D" w:rsidP="00E04784">
            <w:r>
              <w:t>Vigtigt, at vi kommunikerer ud, at det ikke er Skive-Viborg HF&amp;VUC, der vil bygge P-hus</w:t>
            </w:r>
            <w:r w:rsidR="00D66B4A">
              <w:t>,</w:t>
            </w:r>
            <w:r w:rsidR="00E07CDF">
              <w:t xml:space="preserve"> men Viborg Kommune</w:t>
            </w:r>
            <w:r w:rsidR="00D66B4A">
              <w:t>, så det skal vi være opmærksom på kommer med i Viborg Kommunes udmeldinger.</w:t>
            </w:r>
          </w:p>
        </w:tc>
      </w:tr>
      <w:tr w:rsidR="0089496E" w14:paraId="55514B57" w14:textId="77777777" w:rsidTr="00E04784">
        <w:tc>
          <w:tcPr>
            <w:tcW w:w="1701" w:type="dxa"/>
            <w:shd w:val="clear" w:color="auto" w:fill="auto"/>
            <w:tcMar>
              <w:top w:w="57" w:type="dxa"/>
              <w:bottom w:w="57" w:type="dxa"/>
            </w:tcMar>
          </w:tcPr>
          <w:p w14:paraId="64F69D86" w14:textId="7CEFB0ED" w:rsidR="0089496E" w:rsidRDefault="0089496E" w:rsidP="00E04784">
            <w:r>
              <w:br/>
            </w:r>
          </w:p>
        </w:tc>
        <w:tc>
          <w:tcPr>
            <w:tcW w:w="7479" w:type="dxa"/>
            <w:gridSpan w:val="3"/>
            <w:shd w:val="clear" w:color="auto" w:fill="auto"/>
            <w:tcMar>
              <w:top w:w="57" w:type="dxa"/>
              <w:bottom w:w="57" w:type="dxa"/>
            </w:tcMar>
          </w:tcPr>
          <w:p w14:paraId="64060095" w14:textId="77777777" w:rsidR="0089496E" w:rsidRPr="008023FB" w:rsidRDefault="0089496E" w:rsidP="00E04784"/>
        </w:tc>
      </w:tr>
      <w:tr w:rsidR="000F13A2" w:rsidRPr="00BB0500" w14:paraId="732E704C" w14:textId="77777777" w:rsidTr="00E04784">
        <w:tc>
          <w:tcPr>
            <w:tcW w:w="9180" w:type="dxa"/>
            <w:gridSpan w:val="4"/>
            <w:shd w:val="clear" w:color="auto" w:fill="D9D9D9"/>
            <w:tcMar>
              <w:top w:w="85" w:type="dxa"/>
              <w:bottom w:w="85" w:type="dxa"/>
            </w:tcMar>
          </w:tcPr>
          <w:p w14:paraId="6A73AFDC" w14:textId="0C28D54C" w:rsidR="000F13A2" w:rsidRPr="00BB0500" w:rsidRDefault="000F13A2" w:rsidP="00E04784">
            <w:pPr>
              <w:pStyle w:val="Heading2"/>
            </w:pPr>
            <w:r w:rsidRPr="00BB0500">
              <w:br w:type="page"/>
            </w:r>
            <w:r w:rsidRPr="00BB0500">
              <w:br w:type="page"/>
            </w:r>
            <w:r w:rsidRPr="00BB0500">
              <w:br w:type="page"/>
            </w:r>
            <w:r w:rsidR="00C85BDA">
              <w:t xml:space="preserve">Aktuel økonomi </w:t>
            </w:r>
            <w:r w:rsidR="00325952">
              <w:t>2022</w:t>
            </w:r>
          </w:p>
        </w:tc>
      </w:tr>
      <w:tr w:rsidR="000F13A2" w14:paraId="1E5CB121" w14:textId="77777777" w:rsidTr="00E04784">
        <w:tc>
          <w:tcPr>
            <w:tcW w:w="1701" w:type="dxa"/>
            <w:shd w:val="clear" w:color="auto" w:fill="auto"/>
            <w:tcMar>
              <w:top w:w="57" w:type="dxa"/>
              <w:bottom w:w="57" w:type="dxa"/>
            </w:tcMar>
          </w:tcPr>
          <w:p w14:paraId="57970A98" w14:textId="77777777" w:rsidR="000F13A2" w:rsidRPr="008023FB" w:rsidRDefault="000F13A2" w:rsidP="00E04784">
            <w:r>
              <w:t>Tidsramme</w:t>
            </w:r>
            <w:r w:rsidRPr="008023FB">
              <w:t>:</w:t>
            </w:r>
          </w:p>
        </w:tc>
        <w:tc>
          <w:tcPr>
            <w:tcW w:w="2694" w:type="dxa"/>
            <w:shd w:val="clear" w:color="auto" w:fill="auto"/>
            <w:tcMar>
              <w:top w:w="57" w:type="dxa"/>
              <w:bottom w:w="57" w:type="dxa"/>
            </w:tcMar>
          </w:tcPr>
          <w:p w14:paraId="587E5424" w14:textId="0F4FBB0F" w:rsidR="000F13A2" w:rsidRPr="008023FB" w:rsidRDefault="00C85BDA" w:rsidP="00E04784">
            <w:pPr>
              <w:rPr>
                <w:bCs/>
              </w:rPr>
            </w:pPr>
            <w:r>
              <w:t>15</w:t>
            </w:r>
            <w:r w:rsidR="00325952">
              <w:t xml:space="preserve"> min</w:t>
            </w:r>
          </w:p>
        </w:tc>
        <w:tc>
          <w:tcPr>
            <w:tcW w:w="1667" w:type="dxa"/>
            <w:shd w:val="clear" w:color="auto" w:fill="auto"/>
          </w:tcPr>
          <w:p w14:paraId="016ECAA4" w14:textId="77777777" w:rsidR="000F13A2" w:rsidRPr="008023FB" w:rsidRDefault="000F13A2" w:rsidP="00E04784">
            <w:r>
              <w:t>Ansvarlig</w:t>
            </w:r>
            <w:r w:rsidRPr="008023FB">
              <w:t>:</w:t>
            </w:r>
          </w:p>
        </w:tc>
        <w:tc>
          <w:tcPr>
            <w:tcW w:w="3118" w:type="dxa"/>
            <w:shd w:val="clear" w:color="auto" w:fill="auto"/>
          </w:tcPr>
          <w:p w14:paraId="126095BA" w14:textId="0D0D76F8" w:rsidR="000F13A2" w:rsidRPr="008023FB" w:rsidRDefault="00C85BDA" w:rsidP="00E04784">
            <w:pPr>
              <w:rPr>
                <w:bCs/>
              </w:rPr>
            </w:pPr>
            <w:r>
              <w:t>KWK</w:t>
            </w:r>
          </w:p>
        </w:tc>
      </w:tr>
      <w:tr w:rsidR="000F13A2" w14:paraId="6F22661A" w14:textId="77777777" w:rsidTr="00E04784">
        <w:tc>
          <w:tcPr>
            <w:tcW w:w="1701" w:type="dxa"/>
            <w:shd w:val="clear" w:color="auto" w:fill="auto"/>
            <w:tcMar>
              <w:top w:w="57" w:type="dxa"/>
              <w:bottom w:w="57" w:type="dxa"/>
            </w:tcMar>
          </w:tcPr>
          <w:p w14:paraId="6503F293" w14:textId="77777777" w:rsidR="000F13A2" w:rsidRDefault="000F13A2" w:rsidP="00E04784">
            <w:r>
              <w:t>Bilag:</w:t>
            </w:r>
          </w:p>
        </w:tc>
        <w:tc>
          <w:tcPr>
            <w:tcW w:w="7479" w:type="dxa"/>
            <w:gridSpan w:val="3"/>
            <w:shd w:val="clear" w:color="auto" w:fill="auto"/>
            <w:tcMar>
              <w:top w:w="57" w:type="dxa"/>
              <w:bottom w:w="57" w:type="dxa"/>
            </w:tcMar>
          </w:tcPr>
          <w:p w14:paraId="637DE0B5" w14:textId="2438F6CD" w:rsidR="000F13A2" w:rsidRPr="008023FB" w:rsidRDefault="00C85BDA" w:rsidP="00E04784">
            <w:r>
              <w:t xml:space="preserve">Bilag </w:t>
            </w:r>
            <w:r w:rsidR="006F65DF">
              <w:t>2</w:t>
            </w:r>
            <w:r w:rsidR="007A0BEA">
              <w:t xml:space="preserve"> </w:t>
            </w:r>
            <w:r w:rsidR="00CE16DC">
              <w:t>Budget</w:t>
            </w:r>
            <w:r w:rsidR="007A0BEA">
              <w:t>opfølgning</w:t>
            </w:r>
            <w:r w:rsidR="00CE16DC">
              <w:t xml:space="preserve"> oktober 2022</w:t>
            </w:r>
            <w:r w:rsidR="00336C70">
              <w:t xml:space="preserve"> 6a</w:t>
            </w:r>
            <w:r w:rsidR="004D704B">
              <w:t xml:space="preserve"> og Bilag 3</w:t>
            </w:r>
            <w:r w:rsidR="00C15554">
              <w:t xml:space="preserve"> Overblik vedrørende aktivitet</w:t>
            </w:r>
            <w:r w:rsidR="00300EA2">
              <w:t xml:space="preserve"> uge 40</w:t>
            </w:r>
            <w:r w:rsidR="00C15554">
              <w:t xml:space="preserve"> </w:t>
            </w:r>
          </w:p>
        </w:tc>
      </w:tr>
      <w:tr w:rsidR="000F13A2" w14:paraId="76EAED4C" w14:textId="77777777" w:rsidTr="00780FCC">
        <w:trPr>
          <w:trHeight w:val="13"/>
        </w:trPr>
        <w:tc>
          <w:tcPr>
            <w:tcW w:w="1701" w:type="dxa"/>
            <w:shd w:val="clear" w:color="auto" w:fill="auto"/>
            <w:tcMar>
              <w:top w:w="57" w:type="dxa"/>
              <w:bottom w:w="57" w:type="dxa"/>
            </w:tcMar>
          </w:tcPr>
          <w:p w14:paraId="15B3F84C" w14:textId="77777777" w:rsidR="000F13A2" w:rsidRDefault="000F13A2" w:rsidP="00E04784">
            <w:r>
              <w:t>Sagsfremstilling:</w:t>
            </w:r>
          </w:p>
        </w:tc>
        <w:tc>
          <w:tcPr>
            <w:tcW w:w="7479" w:type="dxa"/>
            <w:gridSpan w:val="3"/>
            <w:shd w:val="clear" w:color="auto" w:fill="auto"/>
            <w:tcMar>
              <w:top w:w="57" w:type="dxa"/>
              <w:bottom w:w="57" w:type="dxa"/>
            </w:tcMar>
          </w:tcPr>
          <w:p w14:paraId="34493109" w14:textId="5E759163" w:rsidR="00325952" w:rsidRPr="008023FB" w:rsidRDefault="00E84612" w:rsidP="00E04784">
            <w:r>
              <w:t xml:space="preserve">Der forventes et underskud på </w:t>
            </w:r>
            <w:r w:rsidR="009620B4">
              <w:t xml:space="preserve">ca. 3,7 </w:t>
            </w:r>
            <w:proofErr w:type="spellStart"/>
            <w:r w:rsidR="009620B4">
              <w:t>mill</w:t>
            </w:r>
            <w:proofErr w:type="spellEnd"/>
            <w:r w:rsidR="007205B7">
              <w:t>.</w:t>
            </w:r>
            <w:r w:rsidR="009620B4">
              <w:t xml:space="preserve"> i 2022, hvor</w:t>
            </w:r>
            <w:r w:rsidR="003C7DB9">
              <w:t>af</w:t>
            </w:r>
            <w:r w:rsidR="009620B4">
              <w:t xml:space="preserve"> kursfald i skolens obligationer </w:t>
            </w:r>
            <w:r w:rsidR="00C905DD">
              <w:t>udgør 2,1 mil</w:t>
            </w:r>
            <w:r w:rsidR="00325952">
              <w:t>.</w:t>
            </w:r>
            <w:r w:rsidR="00674D52">
              <w:t xml:space="preserve"> </w:t>
            </w:r>
            <w:r w:rsidR="00F64F06">
              <w:t>Drifts</w:t>
            </w:r>
            <w:r w:rsidR="00785F8F">
              <w:t>underskuddet</w:t>
            </w:r>
            <w:r w:rsidR="00F64F06">
              <w:t xml:space="preserve"> </w:t>
            </w:r>
            <w:r w:rsidR="00785F8F">
              <w:t xml:space="preserve">forventes at være </w:t>
            </w:r>
            <w:r w:rsidR="00F64F06">
              <w:t xml:space="preserve">på kr. </w:t>
            </w:r>
            <w:r w:rsidR="00785F8F">
              <w:t>1,</w:t>
            </w:r>
            <w:r w:rsidR="00231C25">
              <w:t>5</w:t>
            </w:r>
            <w:r w:rsidR="00785F8F">
              <w:t xml:space="preserve"> </w:t>
            </w:r>
            <w:proofErr w:type="spellStart"/>
            <w:r w:rsidR="00785F8F">
              <w:t>mill</w:t>
            </w:r>
            <w:proofErr w:type="spellEnd"/>
            <w:r w:rsidR="00785F8F">
              <w:t xml:space="preserve">. </w:t>
            </w:r>
            <w:r w:rsidR="00325952">
              <w:br/>
            </w:r>
          </w:p>
        </w:tc>
      </w:tr>
      <w:tr w:rsidR="000F13A2" w14:paraId="6C1E591F" w14:textId="77777777" w:rsidTr="00300EA2">
        <w:trPr>
          <w:trHeight w:val="394"/>
        </w:trPr>
        <w:tc>
          <w:tcPr>
            <w:tcW w:w="1701" w:type="dxa"/>
            <w:shd w:val="clear" w:color="auto" w:fill="auto"/>
            <w:tcMar>
              <w:top w:w="57" w:type="dxa"/>
              <w:bottom w:w="57" w:type="dxa"/>
            </w:tcMar>
          </w:tcPr>
          <w:p w14:paraId="2D9E844E" w14:textId="77777777" w:rsidR="000F13A2" w:rsidRDefault="000F13A2" w:rsidP="00E04784">
            <w:r>
              <w:t>Indstilling:</w:t>
            </w:r>
          </w:p>
        </w:tc>
        <w:tc>
          <w:tcPr>
            <w:tcW w:w="7479" w:type="dxa"/>
            <w:gridSpan w:val="3"/>
            <w:shd w:val="clear" w:color="auto" w:fill="auto"/>
            <w:tcMar>
              <w:top w:w="57" w:type="dxa"/>
              <w:bottom w:w="57" w:type="dxa"/>
            </w:tcMar>
          </w:tcPr>
          <w:p w14:paraId="35467C61" w14:textId="33A60CE0" w:rsidR="000F13A2" w:rsidRPr="008023FB" w:rsidRDefault="00325952" w:rsidP="00E04784">
            <w:r>
              <w:t xml:space="preserve">Det indstilles til bestyrelsen at tage orienteringen om aktuel økonomi til efterretning </w:t>
            </w:r>
          </w:p>
        </w:tc>
      </w:tr>
      <w:tr w:rsidR="000F13A2" w14:paraId="70B41B73" w14:textId="77777777" w:rsidTr="00E04784">
        <w:tc>
          <w:tcPr>
            <w:tcW w:w="1701" w:type="dxa"/>
            <w:shd w:val="clear" w:color="auto" w:fill="auto"/>
            <w:tcMar>
              <w:top w:w="57" w:type="dxa"/>
              <w:bottom w:w="57" w:type="dxa"/>
            </w:tcMar>
          </w:tcPr>
          <w:p w14:paraId="634DE9D4" w14:textId="77777777" w:rsidR="000F13A2" w:rsidRDefault="000F13A2" w:rsidP="00E04784">
            <w:r>
              <w:t>Referat:</w:t>
            </w:r>
          </w:p>
        </w:tc>
        <w:tc>
          <w:tcPr>
            <w:tcW w:w="7479" w:type="dxa"/>
            <w:gridSpan w:val="3"/>
            <w:shd w:val="clear" w:color="auto" w:fill="auto"/>
            <w:tcMar>
              <w:top w:w="57" w:type="dxa"/>
              <w:bottom w:w="57" w:type="dxa"/>
            </w:tcMar>
          </w:tcPr>
          <w:p w14:paraId="3F1055B0" w14:textId="1EA4FA1B" w:rsidR="000F13A2" w:rsidRPr="008023FB" w:rsidRDefault="007205B7" w:rsidP="00E04784">
            <w:r>
              <w:t xml:space="preserve">Den økonomiske udvikling på skolen </w:t>
            </w:r>
            <w:r w:rsidR="00E07CDF">
              <w:t>og forventningerne til årets resultat blev drøftet</w:t>
            </w:r>
            <w:r w:rsidR="00D66B4A">
              <w:t>.</w:t>
            </w:r>
          </w:p>
        </w:tc>
      </w:tr>
      <w:tr w:rsidR="000F13A2" w14:paraId="4253EB2F" w14:textId="77777777" w:rsidTr="00E04784">
        <w:tc>
          <w:tcPr>
            <w:tcW w:w="1701" w:type="dxa"/>
            <w:shd w:val="clear" w:color="auto" w:fill="auto"/>
            <w:tcMar>
              <w:top w:w="57" w:type="dxa"/>
              <w:bottom w:w="57" w:type="dxa"/>
            </w:tcMar>
          </w:tcPr>
          <w:p w14:paraId="488DF4CD" w14:textId="77777777" w:rsidR="000F13A2" w:rsidRDefault="000F13A2" w:rsidP="00E04784">
            <w:r>
              <w:t>Beslutning:</w:t>
            </w:r>
          </w:p>
        </w:tc>
        <w:tc>
          <w:tcPr>
            <w:tcW w:w="7479" w:type="dxa"/>
            <w:gridSpan w:val="3"/>
            <w:shd w:val="clear" w:color="auto" w:fill="auto"/>
            <w:tcMar>
              <w:top w:w="57" w:type="dxa"/>
              <w:bottom w:w="57" w:type="dxa"/>
            </w:tcMar>
          </w:tcPr>
          <w:p w14:paraId="08F53737" w14:textId="149DD496" w:rsidR="000F13A2" w:rsidRPr="008023FB" w:rsidRDefault="00FF758D" w:rsidP="00E04784">
            <w:r>
              <w:t>Orienteringen blev taget til efterretning</w:t>
            </w:r>
            <w:r w:rsidR="00D66B4A">
              <w:t xml:space="preserve"> og set i sammenhæng med pkt. 4 om præmisserne for budget 2023.</w:t>
            </w:r>
          </w:p>
        </w:tc>
      </w:tr>
      <w:tr w:rsidR="000F13A2" w14:paraId="5AE9EE70" w14:textId="77777777" w:rsidTr="00E174C8">
        <w:trPr>
          <w:trHeight w:val="23"/>
        </w:trPr>
        <w:tc>
          <w:tcPr>
            <w:tcW w:w="1701" w:type="dxa"/>
            <w:shd w:val="clear" w:color="auto" w:fill="auto"/>
            <w:tcMar>
              <w:top w:w="57" w:type="dxa"/>
              <w:bottom w:w="57" w:type="dxa"/>
            </w:tcMar>
          </w:tcPr>
          <w:p w14:paraId="28723860" w14:textId="77777777" w:rsidR="000F13A2" w:rsidRDefault="000F13A2" w:rsidP="00E04784">
            <w:r>
              <w:t>Kommunikation:</w:t>
            </w:r>
          </w:p>
        </w:tc>
        <w:tc>
          <w:tcPr>
            <w:tcW w:w="7479" w:type="dxa"/>
            <w:gridSpan w:val="3"/>
            <w:shd w:val="clear" w:color="auto" w:fill="auto"/>
            <w:tcMar>
              <w:top w:w="57" w:type="dxa"/>
              <w:bottom w:w="57" w:type="dxa"/>
            </w:tcMar>
          </w:tcPr>
          <w:p w14:paraId="40E98D99" w14:textId="77777777" w:rsidR="000F13A2" w:rsidRPr="008023FB" w:rsidRDefault="000F13A2" w:rsidP="00E04784"/>
        </w:tc>
      </w:tr>
    </w:tbl>
    <w:p w14:paraId="1DA8A94D" w14:textId="496BF4A5" w:rsidR="000F13A2" w:rsidRDefault="000F13A2" w:rsidP="00FD67B3">
      <w:pPr>
        <w:outlineLvl w:val="9"/>
      </w:pPr>
    </w:p>
    <w:p w14:paraId="4D95415F" w14:textId="71F9B4C6" w:rsidR="000F13A2" w:rsidRDefault="000F13A2" w:rsidP="00FD67B3">
      <w:pPr>
        <w:outlineLvl w:val="9"/>
      </w:pPr>
    </w:p>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0F13A2" w:rsidRPr="00BB0500" w14:paraId="6E06E014" w14:textId="77777777" w:rsidTr="00E04784">
        <w:tc>
          <w:tcPr>
            <w:tcW w:w="9180" w:type="dxa"/>
            <w:gridSpan w:val="4"/>
            <w:shd w:val="clear" w:color="auto" w:fill="D9D9D9"/>
            <w:tcMar>
              <w:top w:w="85" w:type="dxa"/>
              <w:bottom w:w="85" w:type="dxa"/>
            </w:tcMar>
          </w:tcPr>
          <w:p w14:paraId="6DABAC88" w14:textId="2296025B" w:rsidR="000F13A2" w:rsidRPr="00BB0500" w:rsidRDefault="000F13A2" w:rsidP="00E04784">
            <w:pPr>
              <w:pStyle w:val="Heading2"/>
            </w:pPr>
            <w:r w:rsidRPr="00BB0500">
              <w:br w:type="page"/>
            </w:r>
            <w:r w:rsidRPr="00BB0500">
              <w:br w:type="page"/>
            </w:r>
            <w:r w:rsidRPr="00BB0500">
              <w:br w:type="page"/>
            </w:r>
            <w:r w:rsidR="00BF76F0">
              <w:t xml:space="preserve">Dagens dilemma: </w:t>
            </w:r>
            <w:r w:rsidR="00891D52">
              <w:t>Præmisser for b</w:t>
            </w:r>
            <w:r w:rsidR="00325952">
              <w:t xml:space="preserve">udget 2023 </w:t>
            </w:r>
          </w:p>
        </w:tc>
      </w:tr>
      <w:tr w:rsidR="000F13A2" w14:paraId="58F89E8A" w14:textId="77777777" w:rsidTr="00891D52">
        <w:trPr>
          <w:trHeight w:val="398"/>
        </w:trPr>
        <w:tc>
          <w:tcPr>
            <w:tcW w:w="1701" w:type="dxa"/>
            <w:shd w:val="clear" w:color="auto" w:fill="auto"/>
            <w:tcMar>
              <w:top w:w="57" w:type="dxa"/>
              <w:bottom w:w="57" w:type="dxa"/>
            </w:tcMar>
          </w:tcPr>
          <w:p w14:paraId="18CF5714" w14:textId="77777777" w:rsidR="000F13A2" w:rsidRPr="008023FB" w:rsidRDefault="000F13A2" w:rsidP="00E04784">
            <w:r>
              <w:t>Tidsramme</w:t>
            </w:r>
            <w:r w:rsidRPr="008023FB">
              <w:t>:</w:t>
            </w:r>
          </w:p>
        </w:tc>
        <w:tc>
          <w:tcPr>
            <w:tcW w:w="2694" w:type="dxa"/>
            <w:shd w:val="clear" w:color="auto" w:fill="auto"/>
            <w:tcMar>
              <w:top w:w="57" w:type="dxa"/>
              <w:bottom w:w="57" w:type="dxa"/>
            </w:tcMar>
          </w:tcPr>
          <w:p w14:paraId="654C5ED3" w14:textId="130B3F04" w:rsidR="000F13A2" w:rsidRPr="008023FB" w:rsidRDefault="003C7DB9" w:rsidP="00E04784">
            <w:pPr>
              <w:rPr>
                <w:bCs/>
              </w:rPr>
            </w:pPr>
            <w:r>
              <w:t>25</w:t>
            </w:r>
            <w:r w:rsidR="00325952">
              <w:t xml:space="preserve"> min</w:t>
            </w:r>
          </w:p>
        </w:tc>
        <w:tc>
          <w:tcPr>
            <w:tcW w:w="1667" w:type="dxa"/>
            <w:shd w:val="clear" w:color="auto" w:fill="auto"/>
          </w:tcPr>
          <w:p w14:paraId="3DDEA636" w14:textId="77777777" w:rsidR="000F13A2" w:rsidRPr="008023FB" w:rsidRDefault="000F13A2" w:rsidP="00E04784">
            <w:r>
              <w:t>Ansvarlig</w:t>
            </w:r>
            <w:r w:rsidRPr="008023FB">
              <w:t>:</w:t>
            </w:r>
          </w:p>
        </w:tc>
        <w:tc>
          <w:tcPr>
            <w:tcW w:w="3118" w:type="dxa"/>
            <w:shd w:val="clear" w:color="auto" w:fill="auto"/>
          </w:tcPr>
          <w:p w14:paraId="219B2C20" w14:textId="050C6765" w:rsidR="000F13A2" w:rsidRPr="008023FB" w:rsidRDefault="00325952" w:rsidP="00E04784">
            <w:pPr>
              <w:rPr>
                <w:bCs/>
              </w:rPr>
            </w:pPr>
            <w:r>
              <w:t>KWK</w:t>
            </w:r>
          </w:p>
        </w:tc>
      </w:tr>
      <w:tr w:rsidR="000F13A2" w14:paraId="79A22303" w14:textId="77777777" w:rsidTr="00E04784">
        <w:tc>
          <w:tcPr>
            <w:tcW w:w="1701" w:type="dxa"/>
            <w:shd w:val="clear" w:color="auto" w:fill="auto"/>
            <w:tcMar>
              <w:top w:w="57" w:type="dxa"/>
              <w:bottom w:w="57" w:type="dxa"/>
            </w:tcMar>
          </w:tcPr>
          <w:p w14:paraId="54E708F2" w14:textId="77777777" w:rsidR="000F13A2" w:rsidRDefault="000F13A2" w:rsidP="00E04784">
            <w:r>
              <w:t>Bilag:</w:t>
            </w:r>
          </w:p>
        </w:tc>
        <w:tc>
          <w:tcPr>
            <w:tcW w:w="7479" w:type="dxa"/>
            <w:gridSpan w:val="3"/>
            <w:shd w:val="clear" w:color="auto" w:fill="auto"/>
            <w:tcMar>
              <w:top w:w="57" w:type="dxa"/>
              <w:bottom w:w="57" w:type="dxa"/>
            </w:tcMar>
          </w:tcPr>
          <w:p w14:paraId="3E4F0C92" w14:textId="6C98311B" w:rsidR="000F13A2" w:rsidRPr="008023FB" w:rsidRDefault="00891D52" w:rsidP="00E04784">
            <w:r>
              <w:t xml:space="preserve">Bilag </w:t>
            </w:r>
            <w:r w:rsidR="007A0BEA">
              <w:t>4 B</w:t>
            </w:r>
            <w:r>
              <w:t>ud på aktivitet i 2023,</w:t>
            </w:r>
            <w:r w:rsidR="007A0BEA">
              <w:t xml:space="preserve"> </w:t>
            </w:r>
            <w:r w:rsidR="00ED395A">
              <w:t xml:space="preserve">Bilag 5 </w:t>
            </w:r>
            <w:r w:rsidR="003B246B">
              <w:t>Ø</w:t>
            </w:r>
            <w:r>
              <w:t>konomis</w:t>
            </w:r>
            <w:r w:rsidR="000E71EF">
              <w:t>k u</w:t>
            </w:r>
            <w:r w:rsidR="003B246B">
              <w:t>dvikling på Skive-Viborg HF&amp;VUC</w:t>
            </w:r>
            <w:r>
              <w:t xml:space="preserve"> </w:t>
            </w:r>
          </w:p>
        </w:tc>
      </w:tr>
      <w:tr w:rsidR="000F13A2" w14:paraId="55F536D8" w14:textId="77777777" w:rsidTr="00E04784">
        <w:tc>
          <w:tcPr>
            <w:tcW w:w="1701" w:type="dxa"/>
            <w:shd w:val="clear" w:color="auto" w:fill="auto"/>
            <w:tcMar>
              <w:top w:w="57" w:type="dxa"/>
              <w:bottom w:w="57" w:type="dxa"/>
            </w:tcMar>
          </w:tcPr>
          <w:p w14:paraId="5C263275" w14:textId="77777777" w:rsidR="000F13A2" w:rsidRDefault="000F13A2" w:rsidP="00E04784">
            <w:r>
              <w:t>Sagsfremstilling:</w:t>
            </w:r>
          </w:p>
        </w:tc>
        <w:tc>
          <w:tcPr>
            <w:tcW w:w="7479" w:type="dxa"/>
            <w:gridSpan w:val="3"/>
            <w:shd w:val="clear" w:color="auto" w:fill="auto"/>
            <w:tcMar>
              <w:top w:w="57" w:type="dxa"/>
              <w:bottom w:w="57" w:type="dxa"/>
            </w:tcMar>
          </w:tcPr>
          <w:p w14:paraId="5851E5FB" w14:textId="01CEFFE5" w:rsidR="00891D52" w:rsidRDefault="00891D52" w:rsidP="00E04784">
            <w:r>
              <w:t xml:space="preserve">Budgetprocessen løber over bestyrelsesmøderne i oktober, november og december. På dette bestyrelsesmøde ønskes præmisserne for budget 2023 drøftet og besluttet. Dvs. </w:t>
            </w:r>
            <w:r w:rsidR="00345141">
              <w:t xml:space="preserve">bl.a. </w:t>
            </w:r>
          </w:p>
          <w:p w14:paraId="67A2F7FB" w14:textId="6B480B22" w:rsidR="00BF4936" w:rsidRDefault="00891D52" w:rsidP="00BF4936">
            <w:pPr>
              <w:pStyle w:val="ListParagraph"/>
              <w:numPr>
                <w:ilvl w:val="0"/>
                <w:numId w:val="35"/>
              </w:numPr>
              <w:spacing w:line="240" w:lineRule="auto"/>
            </w:pPr>
            <w:r>
              <w:t>Aktivitetsnivea</w:t>
            </w:r>
            <w:r w:rsidR="00BF4936">
              <w:t>u</w:t>
            </w:r>
            <w:r w:rsidR="00033820">
              <w:t xml:space="preserve"> </w:t>
            </w:r>
          </w:p>
          <w:p w14:paraId="75698555" w14:textId="36D097DB" w:rsidR="00346F93" w:rsidRDefault="00033820" w:rsidP="00BF4936">
            <w:pPr>
              <w:pStyle w:val="ListParagraph"/>
              <w:numPr>
                <w:ilvl w:val="0"/>
                <w:numId w:val="35"/>
              </w:numPr>
              <w:spacing w:line="240" w:lineRule="auto"/>
            </w:pPr>
            <w:r>
              <w:t>B</w:t>
            </w:r>
            <w:r w:rsidR="00346F93">
              <w:t xml:space="preserve">eløb til </w:t>
            </w:r>
            <w:r w:rsidR="00F21616">
              <w:t>luknings</w:t>
            </w:r>
            <w:r w:rsidR="00346F93">
              <w:t xml:space="preserve">truede afdelinger </w:t>
            </w:r>
            <w:r>
              <w:t>i budgettet</w:t>
            </w:r>
          </w:p>
          <w:p w14:paraId="35D92900" w14:textId="4BC728BD" w:rsidR="00891D52" w:rsidRDefault="00BF4936" w:rsidP="00345141">
            <w:pPr>
              <w:pStyle w:val="ListParagraph"/>
              <w:numPr>
                <w:ilvl w:val="0"/>
                <w:numId w:val="35"/>
              </w:numPr>
              <w:spacing w:line="240" w:lineRule="auto"/>
            </w:pPr>
            <w:r>
              <w:t xml:space="preserve">Forventning til resultat  </w:t>
            </w:r>
          </w:p>
          <w:p w14:paraId="406AA2D2" w14:textId="4975C903" w:rsidR="00345141" w:rsidRPr="008023FB" w:rsidRDefault="00345141" w:rsidP="00345141">
            <w:pPr>
              <w:pStyle w:val="ListParagraph"/>
              <w:numPr>
                <w:ilvl w:val="0"/>
                <w:numId w:val="35"/>
              </w:numPr>
              <w:spacing w:line="240" w:lineRule="auto"/>
            </w:pPr>
            <w:r>
              <w:t>Evt. investeringer</w:t>
            </w:r>
            <w:r w:rsidR="00033820">
              <w:t>/større udgifter</w:t>
            </w:r>
          </w:p>
        </w:tc>
      </w:tr>
      <w:tr w:rsidR="000F13A2" w14:paraId="5144AD3D" w14:textId="77777777" w:rsidTr="00E04784">
        <w:tc>
          <w:tcPr>
            <w:tcW w:w="1701" w:type="dxa"/>
            <w:shd w:val="clear" w:color="auto" w:fill="auto"/>
            <w:tcMar>
              <w:top w:w="57" w:type="dxa"/>
              <w:bottom w:w="57" w:type="dxa"/>
            </w:tcMar>
          </w:tcPr>
          <w:p w14:paraId="3B45CD2B" w14:textId="77777777" w:rsidR="000F13A2" w:rsidRDefault="000F13A2" w:rsidP="00E04784">
            <w:r>
              <w:t>Indstilling:</w:t>
            </w:r>
          </w:p>
        </w:tc>
        <w:tc>
          <w:tcPr>
            <w:tcW w:w="7479" w:type="dxa"/>
            <w:gridSpan w:val="3"/>
            <w:shd w:val="clear" w:color="auto" w:fill="auto"/>
            <w:tcMar>
              <w:top w:w="57" w:type="dxa"/>
              <w:bottom w:w="57" w:type="dxa"/>
            </w:tcMar>
          </w:tcPr>
          <w:p w14:paraId="7FDCB625" w14:textId="12800B27" w:rsidR="000F13A2" w:rsidRPr="008023FB" w:rsidRDefault="00325952" w:rsidP="00E04784">
            <w:r>
              <w:t>Det indstilles til bestyrelsen, at præmisserne for udarbejdelse af budget 2023 fastlægges</w:t>
            </w:r>
            <w:r w:rsidR="00345141">
              <w:t>.</w:t>
            </w:r>
          </w:p>
        </w:tc>
      </w:tr>
      <w:tr w:rsidR="000F13A2" w14:paraId="2CA1E773" w14:textId="77777777" w:rsidTr="00E04784">
        <w:tc>
          <w:tcPr>
            <w:tcW w:w="1701" w:type="dxa"/>
            <w:shd w:val="clear" w:color="auto" w:fill="auto"/>
            <w:tcMar>
              <w:top w:w="57" w:type="dxa"/>
              <w:bottom w:w="57" w:type="dxa"/>
            </w:tcMar>
          </w:tcPr>
          <w:p w14:paraId="52B6EA7B" w14:textId="77777777" w:rsidR="000F13A2" w:rsidRDefault="000F13A2" w:rsidP="00E04784">
            <w:r>
              <w:t>Referat:</w:t>
            </w:r>
          </w:p>
        </w:tc>
        <w:tc>
          <w:tcPr>
            <w:tcW w:w="7479" w:type="dxa"/>
            <w:gridSpan w:val="3"/>
            <w:shd w:val="clear" w:color="auto" w:fill="auto"/>
            <w:tcMar>
              <w:top w:w="57" w:type="dxa"/>
              <w:bottom w:w="57" w:type="dxa"/>
            </w:tcMar>
          </w:tcPr>
          <w:p w14:paraId="2349D1B1" w14:textId="7F7AAE6C" w:rsidR="007205B7" w:rsidRDefault="007205B7" w:rsidP="007205B7">
            <w:r>
              <w:t>Præmisserne for budget 2023 blev drøftet. Det blev aftalt, at ledelsens bud på aktivitet på 216 år</w:t>
            </w:r>
            <w:r w:rsidR="00E07CDF">
              <w:t>s</w:t>
            </w:r>
            <w:r>
              <w:t xml:space="preserve">kursister i 2023 skal ligge til grund for budgetforslaget. Der blev </w:t>
            </w:r>
            <w:r w:rsidR="00E07CDF">
              <w:t xml:space="preserve">ligeledes </w:t>
            </w:r>
            <w:r>
              <w:t>givet grønt lys</w:t>
            </w:r>
            <w:r w:rsidR="00E07CDF">
              <w:t xml:space="preserve"> til</w:t>
            </w:r>
            <w:r>
              <w:t>, at der budgetteres med 600.000 kr. som</w:t>
            </w:r>
            <w:r w:rsidR="00E07CDF">
              <w:t xml:space="preserve"> </w:t>
            </w:r>
            <w:r>
              <w:t>tilskud til lukningstruede afdelinger i 2023. Forventningerne til resultatet blev drøftet i forhold ti</w:t>
            </w:r>
            <w:r w:rsidR="00E07CDF">
              <w:t>l både</w:t>
            </w:r>
            <w:r>
              <w:t xml:space="preserve"> 2023 og 2024. Der blev dog ikke taget beslutning om et resultat i 2023, men bestyrelsen afventer budgetforslaget for 2023 (før evt. tilpasninger) før en beslutning tages.</w:t>
            </w:r>
          </w:p>
          <w:p w14:paraId="6A1227CA" w14:textId="77777777" w:rsidR="007205B7" w:rsidRDefault="007205B7" w:rsidP="007205B7"/>
          <w:p w14:paraId="4E4E4B0C" w14:textId="2550FE48" w:rsidR="000F13A2" w:rsidRPr="008023FB" w:rsidRDefault="00FF758D" w:rsidP="00E04784">
            <w:r>
              <w:t>Der</w:t>
            </w:r>
            <w:r w:rsidR="007205B7">
              <w:t xml:space="preserve"> blev på mødet udtrykt ønske om </w:t>
            </w:r>
            <w:r>
              <w:t xml:space="preserve">indsigt i økonomien i </w:t>
            </w:r>
            <w:r w:rsidR="00CF1D6B">
              <w:t>for de enkelte u</w:t>
            </w:r>
            <w:r w:rsidR="0064709D">
              <w:t xml:space="preserve">ddannelser og </w:t>
            </w:r>
            <w:r>
              <w:t>aktiviteter</w:t>
            </w:r>
            <w:r w:rsidR="0064709D">
              <w:t xml:space="preserve"> og et ønske om at</w:t>
            </w:r>
            <w:r w:rsidR="00D66B4A">
              <w:t xml:space="preserve"> drøfte </w:t>
            </w:r>
            <w:r w:rsidR="00E07CDF">
              <w:t xml:space="preserve">hvilke muligheder skolen har for at øge sin aktivitet gennem f.eks. virksomhedsopsøgende arbejde og tiltrækning af nye målgrupper. </w:t>
            </w:r>
            <w:r w:rsidR="00D66B4A">
              <w:t>Der var enighed om</w:t>
            </w:r>
            <w:r w:rsidR="00B64A1D">
              <w:t>,</w:t>
            </w:r>
            <w:r w:rsidR="00D66B4A">
              <w:t xml:space="preserve"> at </w:t>
            </w:r>
            <w:r w:rsidR="00C7738F">
              <w:t xml:space="preserve">disse </w:t>
            </w:r>
            <w:r w:rsidR="0076505C">
              <w:t xml:space="preserve">drøftelser tages op </w:t>
            </w:r>
            <w:r w:rsidR="00D66B4A">
              <w:t xml:space="preserve">på strategimødet i februar 2023. </w:t>
            </w:r>
          </w:p>
        </w:tc>
      </w:tr>
      <w:tr w:rsidR="000F13A2" w14:paraId="6060F3AD" w14:textId="77777777" w:rsidTr="001F4A8B">
        <w:trPr>
          <w:trHeight w:val="13"/>
        </w:trPr>
        <w:tc>
          <w:tcPr>
            <w:tcW w:w="1701" w:type="dxa"/>
            <w:shd w:val="clear" w:color="auto" w:fill="auto"/>
            <w:tcMar>
              <w:top w:w="57" w:type="dxa"/>
              <w:bottom w:w="57" w:type="dxa"/>
            </w:tcMar>
          </w:tcPr>
          <w:p w14:paraId="5A38E351" w14:textId="77777777" w:rsidR="000F13A2" w:rsidRDefault="000F13A2" w:rsidP="00E04784">
            <w:r>
              <w:t>Beslutning:</w:t>
            </w:r>
          </w:p>
        </w:tc>
        <w:tc>
          <w:tcPr>
            <w:tcW w:w="7479" w:type="dxa"/>
            <w:gridSpan w:val="3"/>
            <w:shd w:val="clear" w:color="auto" w:fill="auto"/>
            <w:tcMar>
              <w:top w:w="57" w:type="dxa"/>
              <w:bottom w:w="57" w:type="dxa"/>
            </w:tcMar>
          </w:tcPr>
          <w:p w14:paraId="537591A3" w14:textId="79FE6C9C" w:rsidR="000F13A2" w:rsidRPr="008023FB" w:rsidRDefault="007205B7" w:rsidP="00E04784">
            <w:r>
              <w:t>Ledelsen præsenterer på det kommende møde d. 10. november konkret budgetforslag for 2023 samt evt. tilpasningsplan på baggrund af de besluttede præmisser.</w:t>
            </w:r>
          </w:p>
        </w:tc>
      </w:tr>
      <w:tr w:rsidR="000F13A2" w14:paraId="35C95EDD" w14:textId="77777777" w:rsidTr="00E04784">
        <w:tc>
          <w:tcPr>
            <w:tcW w:w="1701" w:type="dxa"/>
            <w:shd w:val="clear" w:color="auto" w:fill="auto"/>
            <w:tcMar>
              <w:top w:w="57" w:type="dxa"/>
              <w:bottom w:w="57" w:type="dxa"/>
            </w:tcMar>
          </w:tcPr>
          <w:p w14:paraId="02712F69" w14:textId="77777777" w:rsidR="000F13A2" w:rsidRDefault="000F13A2" w:rsidP="00E04784">
            <w:r>
              <w:t>Kommunikation:</w:t>
            </w:r>
          </w:p>
        </w:tc>
        <w:tc>
          <w:tcPr>
            <w:tcW w:w="7479" w:type="dxa"/>
            <w:gridSpan w:val="3"/>
            <w:shd w:val="clear" w:color="auto" w:fill="auto"/>
            <w:tcMar>
              <w:top w:w="57" w:type="dxa"/>
              <w:bottom w:w="57" w:type="dxa"/>
            </w:tcMar>
          </w:tcPr>
          <w:p w14:paraId="4B34706A" w14:textId="77777777" w:rsidR="000F13A2" w:rsidRPr="008023FB" w:rsidRDefault="000F13A2" w:rsidP="00E04784"/>
        </w:tc>
      </w:tr>
    </w:tbl>
    <w:p w14:paraId="1398F2EA" w14:textId="7137F910" w:rsidR="000F13A2" w:rsidRDefault="000F13A2" w:rsidP="00FD67B3">
      <w:pPr>
        <w:outlineLvl w:val="9"/>
      </w:pPr>
    </w:p>
    <w:p w14:paraId="0B5ADA92" w14:textId="377FBAFA" w:rsidR="000F13A2" w:rsidRDefault="000F13A2" w:rsidP="00FD67B3">
      <w:pPr>
        <w:outlineLvl w:val="9"/>
      </w:pPr>
    </w:p>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0F13A2" w:rsidRPr="00BB0500" w14:paraId="11A6FCF5" w14:textId="77777777" w:rsidTr="00E04784">
        <w:tc>
          <w:tcPr>
            <w:tcW w:w="9180" w:type="dxa"/>
            <w:gridSpan w:val="4"/>
            <w:shd w:val="clear" w:color="auto" w:fill="D9D9D9"/>
            <w:tcMar>
              <w:top w:w="85" w:type="dxa"/>
              <w:bottom w:w="85" w:type="dxa"/>
            </w:tcMar>
          </w:tcPr>
          <w:p w14:paraId="18D72B5B" w14:textId="2AF7165F" w:rsidR="000F13A2" w:rsidRPr="00BB0500" w:rsidRDefault="000F13A2" w:rsidP="00E04784">
            <w:pPr>
              <w:pStyle w:val="Heading2"/>
            </w:pPr>
            <w:r w:rsidRPr="00BB0500">
              <w:br w:type="page"/>
            </w:r>
            <w:r w:rsidRPr="00BB0500">
              <w:br w:type="page"/>
            </w:r>
            <w:r w:rsidRPr="00BB0500">
              <w:br w:type="page"/>
            </w:r>
            <w:r w:rsidR="00325952">
              <w:t xml:space="preserve"> Salg af skolens bygninger i Skive </w:t>
            </w:r>
          </w:p>
        </w:tc>
      </w:tr>
      <w:tr w:rsidR="000F13A2" w14:paraId="7CEAA071" w14:textId="77777777" w:rsidTr="00E04784">
        <w:tc>
          <w:tcPr>
            <w:tcW w:w="1701" w:type="dxa"/>
            <w:shd w:val="clear" w:color="auto" w:fill="auto"/>
            <w:tcMar>
              <w:top w:w="57" w:type="dxa"/>
              <w:bottom w:w="57" w:type="dxa"/>
            </w:tcMar>
          </w:tcPr>
          <w:p w14:paraId="4E42EDA3" w14:textId="77777777" w:rsidR="000F13A2" w:rsidRPr="008023FB" w:rsidRDefault="000F13A2" w:rsidP="00E04784">
            <w:r>
              <w:t>Tidsramme</w:t>
            </w:r>
            <w:r w:rsidRPr="008023FB">
              <w:t>:</w:t>
            </w:r>
          </w:p>
        </w:tc>
        <w:tc>
          <w:tcPr>
            <w:tcW w:w="2694" w:type="dxa"/>
            <w:shd w:val="clear" w:color="auto" w:fill="auto"/>
            <w:tcMar>
              <w:top w:w="57" w:type="dxa"/>
              <w:bottom w:w="57" w:type="dxa"/>
            </w:tcMar>
          </w:tcPr>
          <w:p w14:paraId="78A36D9D" w14:textId="6D93F968" w:rsidR="000F13A2" w:rsidRPr="008023FB" w:rsidRDefault="003C7DB9" w:rsidP="00E04784">
            <w:pPr>
              <w:rPr>
                <w:bCs/>
              </w:rPr>
            </w:pPr>
            <w:r>
              <w:t>3</w:t>
            </w:r>
            <w:r w:rsidR="00F61BE1">
              <w:t>0</w:t>
            </w:r>
            <w:r w:rsidR="00325952">
              <w:t xml:space="preserve"> min</w:t>
            </w:r>
          </w:p>
        </w:tc>
        <w:tc>
          <w:tcPr>
            <w:tcW w:w="1667" w:type="dxa"/>
            <w:shd w:val="clear" w:color="auto" w:fill="auto"/>
          </w:tcPr>
          <w:p w14:paraId="30B1135A" w14:textId="77777777" w:rsidR="000F13A2" w:rsidRPr="008023FB" w:rsidRDefault="000F13A2" w:rsidP="00E04784">
            <w:r>
              <w:t>Ansvarlig</w:t>
            </w:r>
            <w:r w:rsidRPr="008023FB">
              <w:t>:</w:t>
            </w:r>
          </w:p>
        </w:tc>
        <w:tc>
          <w:tcPr>
            <w:tcW w:w="3118" w:type="dxa"/>
            <w:shd w:val="clear" w:color="auto" w:fill="auto"/>
          </w:tcPr>
          <w:p w14:paraId="14402C27" w14:textId="37571AB1" w:rsidR="000F13A2" w:rsidRPr="008023FB" w:rsidRDefault="00325952" w:rsidP="00E04784">
            <w:pPr>
              <w:rPr>
                <w:bCs/>
              </w:rPr>
            </w:pPr>
            <w:r>
              <w:t>KWK</w:t>
            </w:r>
            <w:r w:rsidR="00891D52">
              <w:t>/PMP</w:t>
            </w:r>
          </w:p>
        </w:tc>
      </w:tr>
      <w:tr w:rsidR="000F13A2" w14:paraId="4D685CCF" w14:textId="77777777" w:rsidTr="00E04784">
        <w:tc>
          <w:tcPr>
            <w:tcW w:w="1701" w:type="dxa"/>
            <w:shd w:val="clear" w:color="auto" w:fill="auto"/>
            <w:tcMar>
              <w:top w:w="57" w:type="dxa"/>
              <w:bottom w:w="57" w:type="dxa"/>
            </w:tcMar>
          </w:tcPr>
          <w:p w14:paraId="501A0BCE" w14:textId="77777777" w:rsidR="000F13A2" w:rsidRDefault="000F13A2" w:rsidP="00E04784">
            <w:r>
              <w:t>Bilag:</w:t>
            </w:r>
          </w:p>
        </w:tc>
        <w:tc>
          <w:tcPr>
            <w:tcW w:w="7479" w:type="dxa"/>
            <w:gridSpan w:val="3"/>
            <w:shd w:val="clear" w:color="auto" w:fill="auto"/>
            <w:tcMar>
              <w:top w:w="57" w:type="dxa"/>
              <w:bottom w:w="57" w:type="dxa"/>
            </w:tcMar>
          </w:tcPr>
          <w:p w14:paraId="1243C850" w14:textId="3A2DB634" w:rsidR="000F13A2" w:rsidRPr="008023FB" w:rsidRDefault="0089496E" w:rsidP="00E04784">
            <w:r>
              <w:t xml:space="preserve">Bilag </w:t>
            </w:r>
            <w:r w:rsidR="00ED395A">
              <w:t xml:space="preserve">6 </w:t>
            </w:r>
            <w:r>
              <w:t>Formidlingsaftale EDC Erhverv</w:t>
            </w:r>
            <w:r w:rsidR="003072DB">
              <w:t>, B</w:t>
            </w:r>
            <w:r>
              <w:t xml:space="preserve">ilag </w:t>
            </w:r>
            <w:r w:rsidR="003072DB">
              <w:t xml:space="preserve">7 </w:t>
            </w:r>
            <w:r w:rsidR="00891D52">
              <w:t>Pro</w:t>
            </w:r>
            <w:r w:rsidR="00167F85">
              <w:t>jektoplæg</w:t>
            </w:r>
          </w:p>
        </w:tc>
      </w:tr>
      <w:tr w:rsidR="000F13A2" w14:paraId="0C1EA1DB" w14:textId="77777777" w:rsidTr="00E04784">
        <w:tc>
          <w:tcPr>
            <w:tcW w:w="1701" w:type="dxa"/>
            <w:shd w:val="clear" w:color="auto" w:fill="auto"/>
            <w:tcMar>
              <w:top w:w="57" w:type="dxa"/>
              <w:bottom w:w="57" w:type="dxa"/>
            </w:tcMar>
          </w:tcPr>
          <w:p w14:paraId="37BD506F" w14:textId="77777777" w:rsidR="000F13A2" w:rsidRDefault="000F13A2" w:rsidP="00E04784">
            <w:r>
              <w:t>Sagsfremstilling:</w:t>
            </w:r>
          </w:p>
        </w:tc>
        <w:tc>
          <w:tcPr>
            <w:tcW w:w="7479" w:type="dxa"/>
            <w:gridSpan w:val="3"/>
            <w:shd w:val="clear" w:color="auto" w:fill="auto"/>
            <w:tcMar>
              <w:top w:w="57" w:type="dxa"/>
              <w:bottom w:w="57" w:type="dxa"/>
            </w:tcMar>
          </w:tcPr>
          <w:p w14:paraId="21F050B3" w14:textId="0580F5EA" w:rsidR="0089496E" w:rsidRDefault="0089496E" w:rsidP="00E04784">
            <w:r>
              <w:t>Den tidligere bestyrelse gav formandskabet mandat til at undersøge mulighederne for at sælge bygningen i Skive i lyset af et faldende kursisttal og et godt tilbud fra VIA om leje af lokaler i læreruddannelsens bygninger i Skive, der kan reducere omkostningerne til bygningsdrift i Skive-afdelingen, samt styrke studiemiljøet.</w:t>
            </w:r>
          </w:p>
          <w:p w14:paraId="3F66C1E4" w14:textId="77777777" w:rsidR="0089496E" w:rsidRDefault="0089496E" w:rsidP="00E04784"/>
          <w:p w14:paraId="12C1EE3F" w14:textId="1DACF130" w:rsidR="0089496E" w:rsidRDefault="0089496E" w:rsidP="00E04784">
            <w:r>
              <w:t xml:space="preserve">Vi </w:t>
            </w:r>
            <w:r w:rsidR="00891D52">
              <w:t>forhørt os hos</w:t>
            </w:r>
            <w:r>
              <w:t xml:space="preserve"> Skive Kommune, om de </w:t>
            </w:r>
            <w:r w:rsidR="00891D52">
              <w:t>vil være</w:t>
            </w:r>
            <w:r>
              <w:t xml:space="preserve"> interesserede i at købe bygningen, hvilket de ikke er. Der er derfor blevet kontaktet to erhvervsejendomsmæglere i forhold til et evt. salg, hvor dialogen er fortsat med EDC Erhverv. De har udarbejdet en formidlingsaftale og et pro</w:t>
            </w:r>
            <w:r w:rsidR="00B94E44">
              <w:t>jektforslag</w:t>
            </w:r>
            <w:r>
              <w:t>, og vi har været positiv dialog med planafdelingen i Skive Kommune om nødvendig ændring af lokalplanen</w:t>
            </w:r>
            <w:r w:rsidR="00345141">
              <w:t>.</w:t>
            </w:r>
          </w:p>
          <w:p w14:paraId="74C386FE" w14:textId="1B54AAA9" w:rsidR="0089496E" w:rsidRPr="008023FB" w:rsidRDefault="0089496E" w:rsidP="00E04784">
            <w:r>
              <w:t xml:space="preserve"> </w:t>
            </w:r>
          </w:p>
        </w:tc>
      </w:tr>
      <w:tr w:rsidR="000F13A2" w14:paraId="508B006B" w14:textId="77777777" w:rsidTr="00E04784">
        <w:tc>
          <w:tcPr>
            <w:tcW w:w="1701" w:type="dxa"/>
            <w:shd w:val="clear" w:color="auto" w:fill="auto"/>
            <w:tcMar>
              <w:top w:w="57" w:type="dxa"/>
              <w:bottom w:w="57" w:type="dxa"/>
            </w:tcMar>
          </w:tcPr>
          <w:p w14:paraId="0E341179" w14:textId="77777777" w:rsidR="000F13A2" w:rsidRDefault="000F13A2" w:rsidP="00E04784">
            <w:r>
              <w:t>Indstilling:</w:t>
            </w:r>
          </w:p>
        </w:tc>
        <w:tc>
          <w:tcPr>
            <w:tcW w:w="7479" w:type="dxa"/>
            <w:gridSpan w:val="3"/>
            <w:shd w:val="clear" w:color="auto" w:fill="auto"/>
            <w:tcMar>
              <w:top w:w="57" w:type="dxa"/>
              <w:bottom w:w="57" w:type="dxa"/>
            </w:tcMar>
          </w:tcPr>
          <w:p w14:paraId="7E8F0A4C" w14:textId="72CA1783" w:rsidR="000F13A2" w:rsidRPr="008023FB" w:rsidRDefault="00891D52" w:rsidP="00E04784">
            <w:r>
              <w:t>Det indstilles til bestyrelsen at give formandskabet og ledelse mandat til at igangsætte en salgsproces af bygningen i Skive og indgå en formidlingsaftale med EDC Erhverv om dette.</w:t>
            </w:r>
            <w:r w:rsidR="00BF4936">
              <w:t xml:space="preserve"> Evt. salg skal behandles og godkendes i bestyrelsen.  </w:t>
            </w:r>
          </w:p>
        </w:tc>
      </w:tr>
      <w:tr w:rsidR="000F13A2" w14:paraId="10AEB41B" w14:textId="77777777" w:rsidTr="00BF4936">
        <w:trPr>
          <w:trHeight w:val="13"/>
        </w:trPr>
        <w:tc>
          <w:tcPr>
            <w:tcW w:w="1701" w:type="dxa"/>
            <w:shd w:val="clear" w:color="auto" w:fill="auto"/>
            <w:tcMar>
              <w:top w:w="57" w:type="dxa"/>
              <w:bottom w:w="57" w:type="dxa"/>
            </w:tcMar>
          </w:tcPr>
          <w:p w14:paraId="7F9BD79E" w14:textId="77777777" w:rsidR="000F13A2" w:rsidRDefault="000F13A2" w:rsidP="00E04784">
            <w:r>
              <w:t>Referat:</w:t>
            </w:r>
          </w:p>
        </w:tc>
        <w:tc>
          <w:tcPr>
            <w:tcW w:w="7479" w:type="dxa"/>
            <w:gridSpan w:val="3"/>
            <w:shd w:val="clear" w:color="auto" w:fill="auto"/>
            <w:tcMar>
              <w:top w:w="57" w:type="dxa"/>
              <w:bottom w:w="57" w:type="dxa"/>
            </w:tcMar>
          </w:tcPr>
          <w:p w14:paraId="18ABC4EF" w14:textId="4DFE314D" w:rsidR="000F13A2" w:rsidRPr="008023FB" w:rsidRDefault="007205B7" w:rsidP="00E04784">
            <w:r>
              <w:t>Der var i bestyrelsen enighed om, at det er fornuftigt i skolens situation at sætte gang i en salgsproces af bygningen i Skive.</w:t>
            </w:r>
          </w:p>
        </w:tc>
      </w:tr>
      <w:tr w:rsidR="000F13A2" w14:paraId="745871BF" w14:textId="77777777" w:rsidTr="00E04784">
        <w:tc>
          <w:tcPr>
            <w:tcW w:w="1701" w:type="dxa"/>
            <w:shd w:val="clear" w:color="auto" w:fill="auto"/>
            <w:tcMar>
              <w:top w:w="57" w:type="dxa"/>
              <w:bottom w:w="57" w:type="dxa"/>
            </w:tcMar>
          </w:tcPr>
          <w:p w14:paraId="19403AE4" w14:textId="77777777" w:rsidR="000F13A2" w:rsidRDefault="000F13A2" w:rsidP="00E04784">
            <w:r>
              <w:t>Beslutning:</w:t>
            </w:r>
          </w:p>
        </w:tc>
        <w:tc>
          <w:tcPr>
            <w:tcW w:w="7479" w:type="dxa"/>
            <w:gridSpan w:val="3"/>
            <w:shd w:val="clear" w:color="auto" w:fill="auto"/>
            <w:tcMar>
              <w:top w:w="57" w:type="dxa"/>
              <w:bottom w:w="57" w:type="dxa"/>
            </w:tcMar>
          </w:tcPr>
          <w:p w14:paraId="501FF074" w14:textId="0AE8D9A1" w:rsidR="000F13A2" w:rsidRPr="008023FB" w:rsidRDefault="00231114" w:rsidP="00E04784">
            <w:r>
              <w:t xml:space="preserve">Det </w:t>
            </w:r>
            <w:r w:rsidR="009E2BCC">
              <w:t>besluttedes</w:t>
            </w:r>
            <w:r>
              <w:t xml:space="preserve"> at give formandskabet og ledelse mandat til at igangsætte en salgsproces af bygningen i Skive og indgå en formidlingsaftale med EDC Erhverv om dette.</w:t>
            </w:r>
          </w:p>
        </w:tc>
      </w:tr>
      <w:tr w:rsidR="000F13A2" w14:paraId="721B6EFC" w14:textId="77777777" w:rsidTr="00E04784">
        <w:tc>
          <w:tcPr>
            <w:tcW w:w="1701" w:type="dxa"/>
            <w:shd w:val="clear" w:color="auto" w:fill="auto"/>
            <w:tcMar>
              <w:top w:w="57" w:type="dxa"/>
              <w:bottom w:w="57" w:type="dxa"/>
            </w:tcMar>
          </w:tcPr>
          <w:p w14:paraId="0010A3E7" w14:textId="77777777" w:rsidR="000F13A2" w:rsidRDefault="000F13A2" w:rsidP="00E04784">
            <w:r>
              <w:t>Kommunikation:</w:t>
            </w:r>
          </w:p>
        </w:tc>
        <w:tc>
          <w:tcPr>
            <w:tcW w:w="7479" w:type="dxa"/>
            <w:gridSpan w:val="3"/>
            <w:shd w:val="clear" w:color="auto" w:fill="auto"/>
            <w:tcMar>
              <w:top w:w="57" w:type="dxa"/>
              <w:bottom w:w="57" w:type="dxa"/>
            </w:tcMar>
          </w:tcPr>
          <w:p w14:paraId="196C7D9B" w14:textId="77777777" w:rsidR="000F13A2" w:rsidRPr="008023FB" w:rsidRDefault="000F13A2" w:rsidP="00E04784"/>
        </w:tc>
      </w:tr>
    </w:tbl>
    <w:p w14:paraId="3A34DB8B" w14:textId="4DF9B7AD" w:rsidR="000F13A2" w:rsidRDefault="000F13A2" w:rsidP="00FD67B3">
      <w:pPr>
        <w:outlineLvl w:val="9"/>
      </w:pPr>
    </w:p>
    <w:p w14:paraId="0008437D" w14:textId="77777777" w:rsidR="00912459" w:rsidRDefault="00912459" w:rsidP="00FD67B3">
      <w:pPr>
        <w:outlineLvl w:val="9"/>
      </w:pPr>
    </w:p>
    <w:tbl>
      <w:tblPr>
        <w:tblW w:w="9169"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699"/>
        <w:gridCol w:w="2691"/>
        <w:gridCol w:w="1665"/>
        <w:gridCol w:w="3114"/>
      </w:tblGrid>
      <w:tr w:rsidR="00912459" w:rsidRPr="00BB0500" w14:paraId="5BD8B0AA" w14:textId="77777777" w:rsidTr="0047126B">
        <w:trPr>
          <w:trHeight w:val="341"/>
        </w:trPr>
        <w:tc>
          <w:tcPr>
            <w:tcW w:w="9169" w:type="dxa"/>
            <w:gridSpan w:val="4"/>
            <w:shd w:val="clear" w:color="auto" w:fill="D9D9D9"/>
            <w:tcMar>
              <w:top w:w="85" w:type="dxa"/>
              <w:bottom w:w="85" w:type="dxa"/>
            </w:tcMar>
          </w:tcPr>
          <w:p w14:paraId="11CF6169" w14:textId="3D8AB4C8" w:rsidR="00912459" w:rsidRPr="00BB0500" w:rsidRDefault="00912459" w:rsidP="00E04784">
            <w:pPr>
              <w:pStyle w:val="Heading2"/>
            </w:pPr>
            <w:r w:rsidRPr="00BB0500">
              <w:br w:type="page"/>
            </w:r>
            <w:r w:rsidRPr="00BB0500">
              <w:br w:type="page"/>
            </w:r>
            <w:r w:rsidRPr="00BB0500">
              <w:br w:type="page"/>
            </w:r>
            <w:r>
              <w:t>Ansøgning om ASF-klasse</w:t>
            </w:r>
          </w:p>
        </w:tc>
      </w:tr>
      <w:tr w:rsidR="00912459" w14:paraId="7C5CA526" w14:textId="77777777" w:rsidTr="0047126B">
        <w:trPr>
          <w:trHeight w:val="268"/>
        </w:trPr>
        <w:tc>
          <w:tcPr>
            <w:tcW w:w="1699" w:type="dxa"/>
            <w:shd w:val="clear" w:color="auto" w:fill="auto"/>
            <w:tcMar>
              <w:top w:w="57" w:type="dxa"/>
              <w:bottom w:w="57" w:type="dxa"/>
            </w:tcMar>
          </w:tcPr>
          <w:p w14:paraId="22FE5A74" w14:textId="77777777" w:rsidR="00912459" w:rsidRPr="008023FB" w:rsidRDefault="00912459" w:rsidP="00E04784">
            <w:r>
              <w:t>Tidsramme</w:t>
            </w:r>
            <w:r w:rsidRPr="008023FB">
              <w:t>:</w:t>
            </w:r>
          </w:p>
        </w:tc>
        <w:tc>
          <w:tcPr>
            <w:tcW w:w="2691" w:type="dxa"/>
            <w:shd w:val="clear" w:color="auto" w:fill="auto"/>
            <w:tcMar>
              <w:top w:w="57" w:type="dxa"/>
              <w:bottom w:w="57" w:type="dxa"/>
            </w:tcMar>
          </w:tcPr>
          <w:p w14:paraId="12E0CED0" w14:textId="00B353C1" w:rsidR="00912459" w:rsidRPr="008023FB" w:rsidRDefault="00912459" w:rsidP="00E04784">
            <w:pPr>
              <w:rPr>
                <w:bCs/>
              </w:rPr>
            </w:pPr>
            <w:r>
              <w:t>15</w:t>
            </w:r>
          </w:p>
        </w:tc>
        <w:tc>
          <w:tcPr>
            <w:tcW w:w="1665" w:type="dxa"/>
            <w:shd w:val="clear" w:color="auto" w:fill="auto"/>
          </w:tcPr>
          <w:p w14:paraId="556ABDA7" w14:textId="77777777" w:rsidR="00912459" w:rsidRPr="008023FB" w:rsidRDefault="00912459" w:rsidP="00E04784">
            <w:r>
              <w:t>Ansvarlig</w:t>
            </w:r>
            <w:r w:rsidRPr="008023FB">
              <w:t>:</w:t>
            </w:r>
          </w:p>
        </w:tc>
        <w:tc>
          <w:tcPr>
            <w:tcW w:w="3114" w:type="dxa"/>
            <w:shd w:val="clear" w:color="auto" w:fill="auto"/>
          </w:tcPr>
          <w:p w14:paraId="7AFAA36E" w14:textId="4EF9A481" w:rsidR="00912459" w:rsidRPr="008023FB" w:rsidRDefault="00912459" w:rsidP="00E04784">
            <w:pPr>
              <w:rPr>
                <w:bCs/>
              </w:rPr>
            </w:pPr>
            <w:r>
              <w:t>KWK</w:t>
            </w:r>
          </w:p>
        </w:tc>
      </w:tr>
      <w:tr w:rsidR="00912459" w14:paraId="6AD7D55F" w14:textId="77777777" w:rsidTr="0047126B">
        <w:trPr>
          <w:trHeight w:val="268"/>
        </w:trPr>
        <w:tc>
          <w:tcPr>
            <w:tcW w:w="1699" w:type="dxa"/>
            <w:shd w:val="clear" w:color="auto" w:fill="auto"/>
            <w:tcMar>
              <w:top w:w="57" w:type="dxa"/>
              <w:bottom w:w="57" w:type="dxa"/>
            </w:tcMar>
          </w:tcPr>
          <w:p w14:paraId="09389C1E" w14:textId="77777777" w:rsidR="00912459" w:rsidRDefault="00912459" w:rsidP="00E04784">
            <w:r>
              <w:t>Bilag:</w:t>
            </w:r>
          </w:p>
        </w:tc>
        <w:tc>
          <w:tcPr>
            <w:tcW w:w="7470" w:type="dxa"/>
            <w:gridSpan w:val="3"/>
            <w:shd w:val="clear" w:color="auto" w:fill="auto"/>
            <w:tcMar>
              <w:top w:w="57" w:type="dxa"/>
              <w:bottom w:w="57" w:type="dxa"/>
            </w:tcMar>
          </w:tcPr>
          <w:p w14:paraId="5BC9E15F" w14:textId="77777777" w:rsidR="00912459" w:rsidRPr="008023FB" w:rsidRDefault="00912459" w:rsidP="00E04784"/>
        </w:tc>
      </w:tr>
      <w:tr w:rsidR="00912459" w14:paraId="4DC001C7" w14:textId="77777777" w:rsidTr="0047126B">
        <w:trPr>
          <w:trHeight w:val="2490"/>
        </w:trPr>
        <w:tc>
          <w:tcPr>
            <w:tcW w:w="1699" w:type="dxa"/>
            <w:shd w:val="clear" w:color="auto" w:fill="auto"/>
            <w:tcMar>
              <w:top w:w="57" w:type="dxa"/>
              <w:bottom w:w="57" w:type="dxa"/>
            </w:tcMar>
          </w:tcPr>
          <w:p w14:paraId="752191DF" w14:textId="77777777" w:rsidR="00912459" w:rsidRDefault="00912459" w:rsidP="00E04784">
            <w:r>
              <w:t>Sagsfremstilling:</w:t>
            </w:r>
          </w:p>
        </w:tc>
        <w:tc>
          <w:tcPr>
            <w:tcW w:w="7470" w:type="dxa"/>
            <w:gridSpan w:val="3"/>
            <w:shd w:val="clear" w:color="auto" w:fill="auto"/>
            <w:tcMar>
              <w:top w:w="57" w:type="dxa"/>
              <w:bottom w:w="57" w:type="dxa"/>
            </w:tcMar>
          </w:tcPr>
          <w:p w14:paraId="23E61BAA" w14:textId="3C59F87B" w:rsidR="000E4C9F" w:rsidRPr="008023FB" w:rsidRDefault="00912459" w:rsidP="00E04784">
            <w:r>
              <w:t>Der er i finanslovsforslaget indregnet oprettelse af 6 nye ASF-klasser på landsplan</w:t>
            </w:r>
            <w:r w:rsidR="00346F93">
              <w:t xml:space="preserve"> – 3 stx og 3 hf</w:t>
            </w:r>
            <w:r>
              <w:t>. Der ønskes en indledende drøftelse af, om vi skal ansøge om et udbud af disse.</w:t>
            </w:r>
            <w:r w:rsidR="00BB18CC">
              <w:t xml:space="preserve"> </w:t>
            </w:r>
            <w:r w:rsidR="007B25BD">
              <w:br/>
            </w:r>
            <w:r w:rsidR="00C21BD0">
              <w:t xml:space="preserve">En ASF-klasse er til kursister </w:t>
            </w:r>
            <w:r w:rsidR="005A7475">
              <w:t xml:space="preserve">med </w:t>
            </w:r>
            <w:r w:rsidR="005A7475" w:rsidRPr="005A7475">
              <w:t>Autisme Spektrum Forstyrrelser</w:t>
            </w:r>
            <w:r w:rsidR="005A7475">
              <w:t>. Der m</w:t>
            </w:r>
            <w:r w:rsidR="00674D52">
              <w:t xml:space="preserve">å </w:t>
            </w:r>
            <w:r w:rsidR="005A7475">
              <w:t>være 12 kursister i en klasse</w:t>
            </w:r>
            <w:r w:rsidR="00674D52">
              <w:t>, og skolen modtager derfor et forhøjet ta</w:t>
            </w:r>
            <w:r w:rsidR="007F3BDE">
              <w:t>x</w:t>
            </w:r>
            <w:r w:rsidR="00674D52">
              <w:t xml:space="preserve">ameter. </w:t>
            </w:r>
            <w:r w:rsidR="000E4C9F">
              <w:t xml:space="preserve">Man kan søge </w:t>
            </w:r>
            <w:r w:rsidR="00BB18CC">
              <w:t xml:space="preserve">om ASF-klasser, </w:t>
            </w:r>
            <w:r w:rsidR="000E4C9F">
              <w:t xml:space="preserve">når ministeriet </w:t>
            </w:r>
            <w:r w:rsidR="007E4C48">
              <w:t xml:space="preserve">laver udbudsrunder. </w:t>
            </w:r>
            <w:r w:rsidR="007B25BD">
              <w:br/>
            </w:r>
            <w:r w:rsidR="007E4C48">
              <w:t xml:space="preserve">Vi har før, med Viborg Kommunes støtte, søgt om en ASF-klasse. Det blev dog Skive College i vores område, der </w:t>
            </w:r>
            <w:r w:rsidR="007B25BD">
              <w:t xml:space="preserve">på dette tidspunkt </w:t>
            </w:r>
            <w:r w:rsidR="007E4C48">
              <w:t xml:space="preserve">fik tildelt en </w:t>
            </w:r>
            <w:r w:rsidR="007B25BD">
              <w:t>ASF-</w:t>
            </w:r>
            <w:r w:rsidR="007E4C48">
              <w:t>klasse på HTX</w:t>
            </w:r>
            <w:r w:rsidR="00674D52">
              <w:t>.</w:t>
            </w:r>
          </w:p>
        </w:tc>
      </w:tr>
      <w:tr w:rsidR="00912459" w14:paraId="017F37C8" w14:textId="77777777" w:rsidTr="0047126B">
        <w:trPr>
          <w:trHeight w:val="279"/>
        </w:trPr>
        <w:tc>
          <w:tcPr>
            <w:tcW w:w="1699" w:type="dxa"/>
            <w:shd w:val="clear" w:color="auto" w:fill="auto"/>
            <w:tcMar>
              <w:top w:w="57" w:type="dxa"/>
              <w:bottom w:w="57" w:type="dxa"/>
            </w:tcMar>
          </w:tcPr>
          <w:p w14:paraId="5A1111E6" w14:textId="39BAC01E" w:rsidR="00912459" w:rsidRDefault="00912459" w:rsidP="00E04784">
            <w:r>
              <w:t>Indstilling:</w:t>
            </w:r>
          </w:p>
        </w:tc>
        <w:tc>
          <w:tcPr>
            <w:tcW w:w="7470" w:type="dxa"/>
            <w:gridSpan w:val="3"/>
            <w:shd w:val="clear" w:color="auto" w:fill="auto"/>
            <w:tcMar>
              <w:top w:w="57" w:type="dxa"/>
              <w:bottom w:w="57" w:type="dxa"/>
            </w:tcMar>
          </w:tcPr>
          <w:p w14:paraId="5BE87FE4" w14:textId="079EBC20" w:rsidR="00912459" w:rsidRPr="008023FB" w:rsidRDefault="00912459" w:rsidP="00E04784">
            <w:r>
              <w:t>At bestyrelsen drøfter muligheden for at ansøge om udbud af en ASF-klasse</w:t>
            </w:r>
            <w:r w:rsidR="009E2BCC">
              <w:t>.</w:t>
            </w:r>
          </w:p>
        </w:tc>
      </w:tr>
      <w:tr w:rsidR="00912459" w14:paraId="2FAF010A" w14:textId="77777777" w:rsidTr="00A642C0">
        <w:trPr>
          <w:trHeight w:val="2334"/>
        </w:trPr>
        <w:tc>
          <w:tcPr>
            <w:tcW w:w="1699" w:type="dxa"/>
            <w:shd w:val="clear" w:color="auto" w:fill="auto"/>
            <w:tcMar>
              <w:top w:w="57" w:type="dxa"/>
              <w:bottom w:w="57" w:type="dxa"/>
            </w:tcMar>
          </w:tcPr>
          <w:p w14:paraId="088BA0FE" w14:textId="77777777" w:rsidR="00912459" w:rsidRDefault="00912459" w:rsidP="00E04784">
            <w:r>
              <w:t>Referat:</w:t>
            </w:r>
          </w:p>
        </w:tc>
        <w:tc>
          <w:tcPr>
            <w:tcW w:w="7470" w:type="dxa"/>
            <w:gridSpan w:val="3"/>
            <w:shd w:val="clear" w:color="auto" w:fill="auto"/>
            <w:tcMar>
              <w:top w:w="57" w:type="dxa"/>
              <w:bottom w:w="57" w:type="dxa"/>
            </w:tcMar>
          </w:tcPr>
          <w:p w14:paraId="161CE3A0" w14:textId="1BF0B39C" w:rsidR="00E07CDF" w:rsidRDefault="007205B7" w:rsidP="00E04784">
            <w:r>
              <w:t xml:space="preserve">Der var </w:t>
            </w:r>
            <w:r w:rsidR="00E07CDF">
              <w:t xml:space="preserve">i bestyrelsen </w:t>
            </w:r>
            <w:r>
              <w:t xml:space="preserve">tilslutning til at arbejde videre med planerne om en ASF-klasse. Det blev dog også påpeget, at erfaringerne fra andre skoler viser, at det er </w:t>
            </w:r>
            <w:r w:rsidR="00BC572B">
              <w:t>omkostningsfuldt</w:t>
            </w:r>
            <w:r>
              <w:t xml:space="preserve"> at starte en klasse og at det kræver</w:t>
            </w:r>
            <w:r w:rsidR="00E07CDF">
              <w:t xml:space="preserve"> positivt indstillede medarbejdere omkring klassen, fordi det er en mere omfattende pædagogisk og støttemæssig opgave</w:t>
            </w:r>
            <w:r w:rsidR="00A642C0">
              <w:t>,</w:t>
            </w:r>
            <w:r w:rsidR="00E07CDF">
              <w:t xml:space="preserve"> end den vi allerede kender på skolen.</w:t>
            </w:r>
          </w:p>
          <w:p w14:paraId="75F41EEB" w14:textId="77777777" w:rsidR="00E07CDF" w:rsidRDefault="00E07CDF" w:rsidP="00E04784"/>
          <w:p w14:paraId="6FABDFA0" w14:textId="360F0A84" w:rsidR="00912459" w:rsidRPr="008023FB" w:rsidRDefault="00E07CDF" w:rsidP="00E04784">
            <w:r>
              <w:t xml:space="preserve">Det blev nævnt, at vi </w:t>
            </w:r>
            <w:r w:rsidR="009E2BCC">
              <w:t>skal være opmærksomme på, at man kan få tilskud til, at kursisterne i en ASF-klasse kan bo i nærheden på for eksempel et kollegie.</w:t>
            </w:r>
          </w:p>
        </w:tc>
      </w:tr>
      <w:tr w:rsidR="00912459" w14:paraId="3F68EF1D" w14:textId="77777777" w:rsidTr="0047126B">
        <w:trPr>
          <w:trHeight w:val="268"/>
        </w:trPr>
        <w:tc>
          <w:tcPr>
            <w:tcW w:w="1699" w:type="dxa"/>
            <w:shd w:val="clear" w:color="auto" w:fill="auto"/>
            <w:tcMar>
              <w:top w:w="57" w:type="dxa"/>
              <w:bottom w:w="57" w:type="dxa"/>
            </w:tcMar>
          </w:tcPr>
          <w:p w14:paraId="67C79AE5" w14:textId="77777777" w:rsidR="00912459" w:rsidRDefault="00912459" w:rsidP="00E04784">
            <w:r>
              <w:t>Beslutning:</w:t>
            </w:r>
          </w:p>
        </w:tc>
        <w:tc>
          <w:tcPr>
            <w:tcW w:w="7470" w:type="dxa"/>
            <w:gridSpan w:val="3"/>
            <w:shd w:val="clear" w:color="auto" w:fill="auto"/>
            <w:tcMar>
              <w:top w:w="57" w:type="dxa"/>
              <w:bottom w:w="57" w:type="dxa"/>
            </w:tcMar>
          </w:tcPr>
          <w:p w14:paraId="6F8E4138" w14:textId="7AEECAA1" w:rsidR="00912459" w:rsidRPr="008023FB" w:rsidRDefault="00B64A1D" w:rsidP="00E04784">
            <w:r>
              <w:t>Ledelsen</w:t>
            </w:r>
            <w:r w:rsidR="009E2BCC">
              <w:t xml:space="preserve"> arbejde</w:t>
            </w:r>
            <w:r>
              <w:t>r</w:t>
            </w:r>
            <w:r w:rsidR="009E2BCC">
              <w:t xml:space="preserve"> videre med at søge om en ASF-klasse.</w:t>
            </w:r>
          </w:p>
        </w:tc>
      </w:tr>
      <w:tr w:rsidR="00912459" w14:paraId="35C4FB58" w14:textId="77777777" w:rsidTr="0047126B">
        <w:trPr>
          <w:trHeight w:val="268"/>
        </w:trPr>
        <w:tc>
          <w:tcPr>
            <w:tcW w:w="1699" w:type="dxa"/>
            <w:shd w:val="clear" w:color="auto" w:fill="auto"/>
            <w:tcMar>
              <w:top w:w="57" w:type="dxa"/>
              <w:bottom w:w="57" w:type="dxa"/>
            </w:tcMar>
          </w:tcPr>
          <w:p w14:paraId="37AA096C" w14:textId="2F1947FC" w:rsidR="00912459" w:rsidRDefault="00912459" w:rsidP="00E04784">
            <w:r>
              <w:t>Kommunikatio</w:t>
            </w:r>
            <w:r w:rsidR="0047126B">
              <w:t>n</w:t>
            </w:r>
          </w:p>
        </w:tc>
        <w:tc>
          <w:tcPr>
            <w:tcW w:w="7470" w:type="dxa"/>
            <w:gridSpan w:val="3"/>
            <w:shd w:val="clear" w:color="auto" w:fill="auto"/>
            <w:tcMar>
              <w:top w:w="57" w:type="dxa"/>
              <w:bottom w:w="57" w:type="dxa"/>
            </w:tcMar>
          </w:tcPr>
          <w:p w14:paraId="11383E91" w14:textId="77777777" w:rsidR="00912459" w:rsidRPr="008023FB" w:rsidRDefault="00912459" w:rsidP="00E04784"/>
        </w:tc>
      </w:tr>
      <w:tr w:rsidR="003C7DB9" w14:paraId="23C0737A" w14:textId="77777777" w:rsidTr="0047126B">
        <w:trPr>
          <w:trHeight w:val="547"/>
        </w:trPr>
        <w:tc>
          <w:tcPr>
            <w:tcW w:w="1699" w:type="dxa"/>
            <w:shd w:val="clear" w:color="auto" w:fill="auto"/>
            <w:tcMar>
              <w:top w:w="57" w:type="dxa"/>
              <w:bottom w:w="57" w:type="dxa"/>
            </w:tcMar>
          </w:tcPr>
          <w:p w14:paraId="06F42CA4" w14:textId="77777777" w:rsidR="003C7DB9" w:rsidRDefault="003C7DB9" w:rsidP="00E04784"/>
          <w:p w14:paraId="07481EF4" w14:textId="29CD1B77" w:rsidR="003C7DB9" w:rsidRDefault="003C7DB9" w:rsidP="00E04784"/>
        </w:tc>
        <w:tc>
          <w:tcPr>
            <w:tcW w:w="7470" w:type="dxa"/>
            <w:gridSpan w:val="3"/>
            <w:shd w:val="clear" w:color="auto" w:fill="auto"/>
            <w:tcMar>
              <w:top w:w="57" w:type="dxa"/>
              <w:bottom w:w="57" w:type="dxa"/>
            </w:tcMar>
          </w:tcPr>
          <w:p w14:paraId="74D82997" w14:textId="77777777" w:rsidR="003C7DB9" w:rsidRPr="008023FB" w:rsidRDefault="003C7DB9" w:rsidP="00E04784"/>
        </w:tc>
      </w:tr>
      <w:tr w:rsidR="003C7DB9" w:rsidRPr="00BB0500" w14:paraId="32655EAE" w14:textId="77777777" w:rsidTr="0047126B">
        <w:trPr>
          <w:trHeight w:val="341"/>
        </w:trPr>
        <w:tc>
          <w:tcPr>
            <w:tcW w:w="9169" w:type="dxa"/>
            <w:gridSpan w:val="4"/>
            <w:shd w:val="clear" w:color="auto" w:fill="D9D9D9"/>
            <w:tcMar>
              <w:top w:w="85" w:type="dxa"/>
              <w:bottom w:w="85" w:type="dxa"/>
            </w:tcMar>
          </w:tcPr>
          <w:p w14:paraId="04790945" w14:textId="27FC6B37" w:rsidR="003C7DB9" w:rsidRPr="00BB0500" w:rsidRDefault="003C7DB9" w:rsidP="003C7DB9">
            <w:pPr>
              <w:pStyle w:val="Heading2"/>
            </w:pPr>
            <w:bookmarkStart w:id="1" w:name="_Hlk115957307"/>
            <w:r w:rsidRPr="00BB0500">
              <w:br w:type="page"/>
            </w:r>
            <w:r w:rsidRPr="00BB0500">
              <w:br w:type="page"/>
            </w:r>
            <w:r w:rsidRPr="00BB0500">
              <w:br w:type="page"/>
            </w:r>
            <w:r>
              <w:t xml:space="preserve">Status Strategi  </w:t>
            </w:r>
          </w:p>
        </w:tc>
      </w:tr>
      <w:tr w:rsidR="003C7DB9" w:rsidRPr="008023FB" w14:paraId="5601E1AE" w14:textId="77777777" w:rsidTr="0047126B">
        <w:trPr>
          <w:trHeight w:val="268"/>
        </w:trPr>
        <w:tc>
          <w:tcPr>
            <w:tcW w:w="1699" w:type="dxa"/>
            <w:shd w:val="clear" w:color="auto" w:fill="auto"/>
            <w:tcMar>
              <w:top w:w="57" w:type="dxa"/>
              <w:bottom w:w="57" w:type="dxa"/>
            </w:tcMar>
          </w:tcPr>
          <w:p w14:paraId="75EDFF0B" w14:textId="77777777" w:rsidR="003C7DB9" w:rsidRPr="008023FB" w:rsidRDefault="003C7DB9" w:rsidP="00E04784">
            <w:r>
              <w:t>Tidsramme</w:t>
            </w:r>
            <w:r w:rsidRPr="008023FB">
              <w:t>:</w:t>
            </w:r>
          </w:p>
        </w:tc>
        <w:tc>
          <w:tcPr>
            <w:tcW w:w="2691" w:type="dxa"/>
            <w:shd w:val="clear" w:color="auto" w:fill="auto"/>
            <w:tcMar>
              <w:top w:w="57" w:type="dxa"/>
              <w:bottom w:w="57" w:type="dxa"/>
            </w:tcMar>
          </w:tcPr>
          <w:p w14:paraId="465E2DED" w14:textId="575755B4" w:rsidR="003C7DB9" w:rsidRPr="008023FB" w:rsidRDefault="000B3B74" w:rsidP="00E04784">
            <w:pPr>
              <w:rPr>
                <w:bCs/>
              </w:rPr>
            </w:pPr>
            <w:r>
              <w:t>5</w:t>
            </w:r>
          </w:p>
        </w:tc>
        <w:tc>
          <w:tcPr>
            <w:tcW w:w="1665" w:type="dxa"/>
            <w:shd w:val="clear" w:color="auto" w:fill="auto"/>
          </w:tcPr>
          <w:p w14:paraId="2614AA5A" w14:textId="77777777" w:rsidR="003C7DB9" w:rsidRPr="008023FB" w:rsidRDefault="003C7DB9" w:rsidP="00E04784">
            <w:r>
              <w:t>Ansvarlig</w:t>
            </w:r>
            <w:r w:rsidRPr="008023FB">
              <w:t>:</w:t>
            </w:r>
          </w:p>
        </w:tc>
        <w:tc>
          <w:tcPr>
            <w:tcW w:w="3114" w:type="dxa"/>
            <w:shd w:val="clear" w:color="auto" w:fill="auto"/>
          </w:tcPr>
          <w:p w14:paraId="01D7FC97" w14:textId="77777777" w:rsidR="003C7DB9" w:rsidRPr="008023FB" w:rsidRDefault="003C7DB9" w:rsidP="00E04784">
            <w:pPr>
              <w:rPr>
                <w:bCs/>
              </w:rPr>
            </w:pPr>
            <w:r>
              <w:t>PMP</w:t>
            </w:r>
          </w:p>
        </w:tc>
      </w:tr>
      <w:tr w:rsidR="003C7DB9" w:rsidRPr="008023FB" w14:paraId="1C582136" w14:textId="77777777" w:rsidTr="0047126B">
        <w:trPr>
          <w:trHeight w:val="279"/>
        </w:trPr>
        <w:tc>
          <w:tcPr>
            <w:tcW w:w="1699" w:type="dxa"/>
            <w:shd w:val="clear" w:color="auto" w:fill="auto"/>
            <w:tcMar>
              <w:top w:w="57" w:type="dxa"/>
              <w:bottom w:w="57" w:type="dxa"/>
            </w:tcMar>
          </w:tcPr>
          <w:p w14:paraId="213BAC3A" w14:textId="77777777" w:rsidR="003C7DB9" w:rsidRDefault="003C7DB9" w:rsidP="00E04784">
            <w:r>
              <w:t>Bilag:</w:t>
            </w:r>
          </w:p>
        </w:tc>
        <w:tc>
          <w:tcPr>
            <w:tcW w:w="7470" w:type="dxa"/>
            <w:gridSpan w:val="3"/>
            <w:shd w:val="clear" w:color="auto" w:fill="auto"/>
            <w:tcMar>
              <w:top w:w="57" w:type="dxa"/>
              <w:bottom w:w="57" w:type="dxa"/>
            </w:tcMar>
          </w:tcPr>
          <w:p w14:paraId="094AF9A7" w14:textId="77777777" w:rsidR="003C7DB9" w:rsidRPr="008023FB" w:rsidRDefault="003C7DB9" w:rsidP="00E04784"/>
        </w:tc>
      </w:tr>
      <w:tr w:rsidR="003C7DB9" w:rsidRPr="008023FB" w14:paraId="7AC7C9AE" w14:textId="77777777" w:rsidTr="0047126B">
        <w:trPr>
          <w:trHeight w:val="826"/>
        </w:trPr>
        <w:tc>
          <w:tcPr>
            <w:tcW w:w="1699" w:type="dxa"/>
            <w:shd w:val="clear" w:color="auto" w:fill="auto"/>
            <w:tcMar>
              <w:top w:w="57" w:type="dxa"/>
              <w:bottom w:w="57" w:type="dxa"/>
            </w:tcMar>
          </w:tcPr>
          <w:p w14:paraId="7BFEC82A" w14:textId="77777777" w:rsidR="003C7DB9" w:rsidRDefault="003C7DB9" w:rsidP="00E04784">
            <w:r>
              <w:t>Sagsfremstilling:</w:t>
            </w:r>
          </w:p>
        </w:tc>
        <w:tc>
          <w:tcPr>
            <w:tcW w:w="7470" w:type="dxa"/>
            <w:gridSpan w:val="3"/>
            <w:shd w:val="clear" w:color="auto" w:fill="auto"/>
            <w:tcMar>
              <w:top w:w="57" w:type="dxa"/>
              <w:bottom w:w="57" w:type="dxa"/>
            </w:tcMar>
          </w:tcPr>
          <w:p w14:paraId="7851F242" w14:textId="3ABDB818" w:rsidR="003C7DB9" w:rsidRPr="008023FB" w:rsidRDefault="005918BC" w:rsidP="00E04784">
            <w:r>
              <w:t xml:space="preserve">Skolens strategi </w:t>
            </w:r>
            <w:r w:rsidR="00A77061">
              <w:t>udløber i 2022</w:t>
            </w:r>
            <w:r w:rsidR="006A1B3E">
              <w:t>.</w:t>
            </w:r>
            <w:r w:rsidR="00A77061">
              <w:t xml:space="preserve"> Der er derfor brug for at igangsætte en strategiproces, og det foreslås derfor at lave et </w:t>
            </w:r>
            <w:r w:rsidR="000B3B74">
              <w:t xml:space="preserve">heldags </w:t>
            </w:r>
            <w:r w:rsidR="00A77061">
              <w:t>strategiseminar</w:t>
            </w:r>
            <w:r w:rsidR="00B94E44">
              <w:t xml:space="preserve"> mandag</w:t>
            </w:r>
            <w:r w:rsidR="00A77061">
              <w:t xml:space="preserve"> </w:t>
            </w:r>
            <w:r w:rsidR="006A1B3E">
              <w:t xml:space="preserve">d. 6. februar </w:t>
            </w:r>
          </w:p>
        </w:tc>
      </w:tr>
      <w:tr w:rsidR="003C7DB9" w:rsidRPr="008023FB" w14:paraId="1578B019" w14:textId="77777777" w:rsidTr="0047126B">
        <w:trPr>
          <w:trHeight w:val="547"/>
        </w:trPr>
        <w:tc>
          <w:tcPr>
            <w:tcW w:w="1699" w:type="dxa"/>
            <w:shd w:val="clear" w:color="auto" w:fill="auto"/>
            <w:tcMar>
              <w:top w:w="57" w:type="dxa"/>
              <w:bottom w:w="57" w:type="dxa"/>
            </w:tcMar>
          </w:tcPr>
          <w:p w14:paraId="5D911437" w14:textId="77777777" w:rsidR="003C7DB9" w:rsidRDefault="003C7DB9" w:rsidP="00E04784">
            <w:r>
              <w:t>Indstilling:</w:t>
            </w:r>
          </w:p>
        </w:tc>
        <w:tc>
          <w:tcPr>
            <w:tcW w:w="7470" w:type="dxa"/>
            <w:gridSpan w:val="3"/>
            <w:shd w:val="clear" w:color="auto" w:fill="auto"/>
            <w:tcMar>
              <w:top w:w="57" w:type="dxa"/>
              <w:bottom w:w="57" w:type="dxa"/>
            </w:tcMar>
          </w:tcPr>
          <w:p w14:paraId="21C17380" w14:textId="38B16B9D" w:rsidR="003C7DB9" w:rsidRPr="008023FB" w:rsidRDefault="000B3B74" w:rsidP="00E04784">
            <w:r>
              <w:t xml:space="preserve">Det indstilles til bestyrelsen at fastlægge et heldags bestyrelsesseminar d. 6. februar. </w:t>
            </w:r>
          </w:p>
        </w:tc>
      </w:tr>
      <w:tr w:rsidR="003C7DB9" w:rsidRPr="008023FB" w14:paraId="3CEB9BBF" w14:textId="77777777" w:rsidTr="0047126B">
        <w:trPr>
          <w:trHeight w:val="268"/>
        </w:trPr>
        <w:tc>
          <w:tcPr>
            <w:tcW w:w="1699" w:type="dxa"/>
            <w:shd w:val="clear" w:color="auto" w:fill="auto"/>
            <w:tcMar>
              <w:top w:w="57" w:type="dxa"/>
              <w:bottom w:w="57" w:type="dxa"/>
            </w:tcMar>
          </w:tcPr>
          <w:p w14:paraId="52086435" w14:textId="77777777" w:rsidR="003C7DB9" w:rsidRDefault="003C7DB9" w:rsidP="00E04784">
            <w:r>
              <w:t>Referat:</w:t>
            </w:r>
          </w:p>
        </w:tc>
        <w:tc>
          <w:tcPr>
            <w:tcW w:w="7470" w:type="dxa"/>
            <w:gridSpan w:val="3"/>
            <w:shd w:val="clear" w:color="auto" w:fill="auto"/>
            <w:tcMar>
              <w:top w:w="57" w:type="dxa"/>
              <w:bottom w:w="57" w:type="dxa"/>
            </w:tcMar>
          </w:tcPr>
          <w:p w14:paraId="26F916C7" w14:textId="77777777" w:rsidR="003C7DB9" w:rsidRPr="008023FB" w:rsidRDefault="003C7DB9" w:rsidP="00E04784"/>
        </w:tc>
      </w:tr>
      <w:tr w:rsidR="003C7DB9" w:rsidRPr="008023FB" w14:paraId="7C7BF754" w14:textId="77777777" w:rsidTr="0047126B">
        <w:trPr>
          <w:trHeight w:val="268"/>
        </w:trPr>
        <w:tc>
          <w:tcPr>
            <w:tcW w:w="1699" w:type="dxa"/>
            <w:shd w:val="clear" w:color="auto" w:fill="auto"/>
            <w:tcMar>
              <w:top w:w="57" w:type="dxa"/>
              <w:bottom w:w="57" w:type="dxa"/>
            </w:tcMar>
          </w:tcPr>
          <w:p w14:paraId="35C2C4DB" w14:textId="77777777" w:rsidR="003C7DB9" w:rsidRDefault="003C7DB9" w:rsidP="00E04784">
            <w:r>
              <w:t>Beslutning:</w:t>
            </w:r>
          </w:p>
        </w:tc>
        <w:tc>
          <w:tcPr>
            <w:tcW w:w="7470" w:type="dxa"/>
            <w:gridSpan w:val="3"/>
            <w:shd w:val="clear" w:color="auto" w:fill="auto"/>
            <w:tcMar>
              <w:top w:w="57" w:type="dxa"/>
              <w:bottom w:w="57" w:type="dxa"/>
            </w:tcMar>
          </w:tcPr>
          <w:p w14:paraId="0C06D091" w14:textId="741DD279" w:rsidR="003C7DB9" w:rsidRPr="008023FB" w:rsidRDefault="006F2C7F" w:rsidP="00E04784">
            <w:r>
              <w:t>Der besluttedes som indstillet.</w:t>
            </w:r>
          </w:p>
        </w:tc>
      </w:tr>
      <w:tr w:rsidR="003C7DB9" w:rsidRPr="008023FB" w14:paraId="452F07C8" w14:textId="77777777" w:rsidTr="0047126B">
        <w:trPr>
          <w:trHeight w:val="268"/>
        </w:trPr>
        <w:tc>
          <w:tcPr>
            <w:tcW w:w="1699" w:type="dxa"/>
            <w:shd w:val="clear" w:color="auto" w:fill="auto"/>
            <w:tcMar>
              <w:top w:w="57" w:type="dxa"/>
              <w:bottom w:w="57" w:type="dxa"/>
            </w:tcMar>
          </w:tcPr>
          <w:p w14:paraId="3ACC5B9C" w14:textId="288E9CFE" w:rsidR="003C7DB9" w:rsidRDefault="003C7DB9" w:rsidP="00E04784">
            <w:r>
              <w:t>Kommunikatio</w:t>
            </w:r>
            <w:r w:rsidR="0047126B">
              <w:t>n</w:t>
            </w:r>
          </w:p>
        </w:tc>
        <w:tc>
          <w:tcPr>
            <w:tcW w:w="7470" w:type="dxa"/>
            <w:gridSpan w:val="3"/>
            <w:shd w:val="clear" w:color="auto" w:fill="auto"/>
            <w:tcMar>
              <w:top w:w="57" w:type="dxa"/>
              <w:bottom w:w="57" w:type="dxa"/>
            </w:tcMar>
          </w:tcPr>
          <w:p w14:paraId="4CE34085" w14:textId="77777777" w:rsidR="003C7DB9" w:rsidRPr="008023FB" w:rsidRDefault="003C7DB9" w:rsidP="00E04784"/>
        </w:tc>
      </w:tr>
      <w:tr w:rsidR="00FC6382" w:rsidRPr="008023FB" w14:paraId="623AABFF" w14:textId="77777777" w:rsidTr="0047126B">
        <w:trPr>
          <w:trHeight w:val="558"/>
        </w:trPr>
        <w:tc>
          <w:tcPr>
            <w:tcW w:w="1699" w:type="dxa"/>
            <w:shd w:val="clear" w:color="auto" w:fill="auto"/>
            <w:tcMar>
              <w:top w:w="57" w:type="dxa"/>
              <w:bottom w:w="57" w:type="dxa"/>
            </w:tcMar>
          </w:tcPr>
          <w:p w14:paraId="6C443CAE" w14:textId="77777777" w:rsidR="00FC6382" w:rsidRDefault="00FC6382" w:rsidP="00FC6382"/>
          <w:p w14:paraId="4445848C" w14:textId="35E64DA0" w:rsidR="00FC6382" w:rsidRDefault="00FC6382" w:rsidP="00FC6382"/>
        </w:tc>
        <w:tc>
          <w:tcPr>
            <w:tcW w:w="7470" w:type="dxa"/>
            <w:gridSpan w:val="3"/>
            <w:shd w:val="clear" w:color="auto" w:fill="auto"/>
            <w:tcMar>
              <w:top w:w="57" w:type="dxa"/>
              <w:bottom w:w="57" w:type="dxa"/>
            </w:tcMar>
          </w:tcPr>
          <w:p w14:paraId="39FAB691" w14:textId="77777777" w:rsidR="00FC6382" w:rsidRPr="008023FB" w:rsidRDefault="00FC6382" w:rsidP="00FC6382"/>
        </w:tc>
      </w:tr>
      <w:tr w:rsidR="00FC6382" w:rsidRPr="00BB0500" w14:paraId="35E583F6" w14:textId="77777777" w:rsidTr="0047126B">
        <w:trPr>
          <w:trHeight w:val="330"/>
        </w:trPr>
        <w:tc>
          <w:tcPr>
            <w:tcW w:w="9169" w:type="dxa"/>
            <w:gridSpan w:val="4"/>
            <w:shd w:val="clear" w:color="auto" w:fill="D9D9D9"/>
            <w:tcMar>
              <w:top w:w="85" w:type="dxa"/>
              <w:bottom w:w="85" w:type="dxa"/>
            </w:tcMar>
          </w:tcPr>
          <w:p w14:paraId="17AF29DB" w14:textId="0F84118E" w:rsidR="00FC6382" w:rsidRPr="00BB0500" w:rsidRDefault="00FC6382" w:rsidP="00FC6382">
            <w:pPr>
              <w:pStyle w:val="Heading2"/>
            </w:pPr>
            <w:r w:rsidRPr="00BB0500">
              <w:br w:type="page"/>
            </w:r>
            <w:r w:rsidRPr="00BB0500">
              <w:br w:type="page"/>
            </w:r>
            <w:r w:rsidRPr="00BB0500">
              <w:br w:type="page"/>
            </w:r>
            <w:r>
              <w:t xml:space="preserve">Julegaver til ansatte  </w:t>
            </w:r>
          </w:p>
        </w:tc>
      </w:tr>
      <w:tr w:rsidR="00FC6382" w14:paraId="71F228F6" w14:textId="77777777" w:rsidTr="0047126B">
        <w:trPr>
          <w:trHeight w:val="279"/>
        </w:trPr>
        <w:tc>
          <w:tcPr>
            <w:tcW w:w="1699" w:type="dxa"/>
            <w:shd w:val="clear" w:color="auto" w:fill="auto"/>
            <w:tcMar>
              <w:top w:w="57" w:type="dxa"/>
              <w:bottom w:w="57" w:type="dxa"/>
            </w:tcMar>
          </w:tcPr>
          <w:p w14:paraId="41044032" w14:textId="6091C212" w:rsidR="00FC6382" w:rsidRPr="008023FB" w:rsidRDefault="00FC6382" w:rsidP="00FC6382">
            <w:r>
              <w:t>Tidsramme</w:t>
            </w:r>
            <w:r w:rsidRPr="008023FB">
              <w:t>:</w:t>
            </w:r>
          </w:p>
        </w:tc>
        <w:tc>
          <w:tcPr>
            <w:tcW w:w="2691" w:type="dxa"/>
            <w:shd w:val="clear" w:color="auto" w:fill="auto"/>
            <w:tcMar>
              <w:top w:w="57" w:type="dxa"/>
              <w:bottom w:w="57" w:type="dxa"/>
            </w:tcMar>
          </w:tcPr>
          <w:p w14:paraId="5B1F911C" w14:textId="1B650A6E" w:rsidR="00FC6382" w:rsidRPr="008023FB" w:rsidRDefault="00FC6382" w:rsidP="00FC6382">
            <w:pPr>
              <w:rPr>
                <w:bCs/>
              </w:rPr>
            </w:pPr>
            <w:r>
              <w:t>10</w:t>
            </w:r>
          </w:p>
        </w:tc>
        <w:tc>
          <w:tcPr>
            <w:tcW w:w="1665" w:type="dxa"/>
            <w:shd w:val="clear" w:color="auto" w:fill="auto"/>
          </w:tcPr>
          <w:p w14:paraId="650EBBEE" w14:textId="06098AA3" w:rsidR="00FC6382" w:rsidRPr="008023FB" w:rsidRDefault="00FC6382" w:rsidP="00FC6382">
            <w:r>
              <w:t>Ansvarlig</w:t>
            </w:r>
            <w:r w:rsidRPr="008023FB">
              <w:t>:</w:t>
            </w:r>
          </w:p>
        </w:tc>
        <w:tc>
          <w:tcPr>
            <w:tcW w:w="3114" w:type="dxa"/>
            <w:shd w:val="clear" w:color="auto" w:fill="auto"/>
          </w:tcPr>
          <w:p w14:paraId="014C94B9" w14:textId="4667264A" w:rsidR="00FC6382" w:rsidRPr="008023FB" w:rsidRDefault="00FC6382" w:rsidP="00FC6382">
            <w:pPr>
              <w:rPr>
                <w:bCs/>
              </w:rPr>
            </w:pPr>
            <w:r>
              <w:t>PMP</w:t>
            </w:r>
          </w:p>
        </w:tc>
      </w:tr>
      <w:tr w:rsidR="00FC6382" w14:paraId="48372E2A" w14:textId="77777777" w:rsidTr="0047126B">
        <w:trPr>
          <w:trHeight w:val="268"/>
        </w:trPr>
        <w:tc>
          <w:tcPr>
            <w:tcW w:w="1699" w:type="dxa"/>
            <w:shd w:val="clear" w:color="auto" w:fill="auto"/>
            <w:tcMar>
              <w:top w:w="57" w:type="dxa"/>
              <w:bottom w:w="57" w:type="dxa"/>
            </w:tcMar>
          </w:tcPr>
          <w:p w14:paraId="721A6891" w14:textId="17EA191D" w:rsidR="00FC6382" w:rsidRDefault="00FC6382" w:rsidP="00FC6382">
            <w:r>
              <w:t>Bilag:</w:t>
            </w:r>
          </w:p>
        </w:tc>
        <w:tc>
          <w:tcPr>
            <w:tcW w:w="7470" w:type="dxa"/>
            <w:gridSpan w:val="3"/>
            <w:shd w:val="clear" w:color="auto" w:fill="auto"/>
            <w:tcMar>
              <w:top w:w="57" w:type="dxa"/>
              <w:bottom w:w="57" w:type="dxa"/>
            </w:tcMar>
          </w:tcPr>
          <w:p w14:paraId="7A2A6A26" w14:textId="77777777" w:rsidR="00FC6382" w:rsidRPr="008023FB" w:rsidRDefault="00FC6382" w:rsidP="00FC6382"/>
        </w:tc>
      </w:tr>
      <w:tr w:rsidR="00FC6382" w14:paraId="428EC9B7" w14:textId="77777777" w:rsidTr="0047126B">
        <w:trPr>
          <w:trHeight w:val="1105"/>
        </w:trPr>
        <w:tc>
          <w:tcPr>
            <w:tcW w:w="1699" w:type="dxa"/>
            <w:shd w:val="clear" w:color="auto" w:fill="auto"/>
            <w:tcMar>
              <w:top w:w="57" w:type="dxa"/>
              <w:bottom w:w="57" w:type="dxa"/>
            </w:tcMar>
          </w:tcPr>
          <w:p w14:paraId="07F2CC91" w14:textId="3E68324D" w:rsidR="00FC6382" w:rsidRDefault="00FC6382" w:rsidP="00FC6382">
            <w:r>
              <w:t>Sagsfremstilling:</w:t>
            </w:r>
          </w:p>
        </w:tc>
        <w:tc>
          <w:tcPr>
            <w:tcW w:w="7470" w:type="dxa"/>
            <w:gridSpan w:val="3"/>
            <w:shd w:val="clear" w:color="auto" w:fill="auto"/>
            <w:tcMar>
              <w:top w:w="57" w:type="dxa"/>
              <w:bottom w:w="57" w:type="dxa"/>
            </w:tcMar>
          </w:tcPr>
          <w:p w14:paraId="089E78D9" w14:textId="742CA81E" w:rsidR="00FC6382" w:rsidRPr="008023FB" w:rsidRDefault="00FC6382" w:rsidP="00CD62D0">
            <w:r>
              <w:t xml:space="preserve">Bestyrelsen kan </w:t>
            </w:r>
            <w:r w:rsidR="00F44A40">
              <w:t>vurdere</w:t>
            </w:r>
            <w:r w:rsidR="00B65288">
              <w:t>,</w:t>
            </w:r>
            <w:r w:rsidR="00F44A40">
              <w:t xml:space="preserve"> at de ønsker at give de ansatte julegaver for f.eks. at honorere en særlig indsats i året løb. Man </w:t>
            </w:r>
            <w:r w:rsidR="00CD62D0">
              <w:t>må</w:t>
            </w:r>
            <w:r w:rsidR="00F44A40">
              <w:t xml:space="preserve"> i</w:t>
            </w:r>
            <w:r w:rsidR="0047126B">
              <w:t>kke</w:t>
            </w:r>
            <w:r w:rsidR="00F44A40">
              <w:t xml:space="preserve"> have en fast beslutning</w:t>
            </w:r>
            <w:r w:rsidR="0047126B">
              <w:t>/politik</w:t>
            </w:r>
            <w:r w:rsidR="00F44A40">
              <w:t xml:space="preserve"> om</w:t>
            </w:r>
            <w:r w:rsidR="00CD62D0">
              <w:t xml:space="preserve"> hvert år at give julegaver. </w:t>
            </w:r>
            <w:r w:rsidR="0047126B">
              <w:t>Der har tidligere være give</w:t>
            </w:r>
            <w:r w:rsidR="00B65288">
              <w:t>t</w:t>
            </w:r>
            <w:r w:rsidR="0047126B">
              <w:t xml:space="preserve"> julegaver </w:t>
            </w:r>
            <w:r w:rsidR="00B65288">
              <w:t xml:space="preserve">til </w:t>
            </w:r>
            <w:r w:rsidR="0047126B">
              <w:t>en værdi på kr. 400,-</w:t>
            </w:r>
            <w:r w:rsidR="00B65288">
              <w:t xml:space="preserve"> </w:t>
            </w:r>
            <w:r w:rsidR="0047126B">
              <w:t xml:space="preserve">+ moms. </w:t>
            </w:r>
          </w:p>
        </w:tc>
      </w:tr>
      <w:tr w:rsidR="00FC6382" w14:paraId="7896735F" w14:textId="77777777" w:rsidTr="0047126B">
        <w:trPr>
          <w:trHeight w:val="547"/>
        </w:trPr>
        <w:tc>
          <w:tcPr>
            <w:tcW w:w="1699" w:type="dxa"/>
            <w:shd w:val="clear" w:color="auto" w:fill="auto"/>
            <w:tcMar>
              <w:top w:w="57" w:type="dxa"/>
              <w:bottom w:w="57" w:type="dxa"/>
            </w:tcMar>
          </w:tcPr>
          <w:p w14:paraId="7ADD43C0" w14:textId="6B9E3791" w:rsidR="00FC6382" w:rsidRDefault="00FC6382" w:rsidP="00FC6382">
            <w:r>
              <w:t>Indstilling:</w:t>
            </w:r>
          </w:p>
        </w:tc>
        <w:tc>
          <w:tcPr>
            <w:tcW w:w="7470" w:type="dxa"/>
            <w:gridSpan w:val="3"/>
            <w:shd w:val="clear" w:color="auto" w:fill="auto"/>
            <w:tcMar>
              <w:top w:w="57" w:type="dxa"/>
              <w:bottom w:w="57" w:type="dxa"/>
            </w:tcMar>
          </w:tcPr>
          <w:p w14:paraId="157D0787" w14:textId="3F796A3F" w:rsidR="00FC6382" w:rsidRPr="008023FB" w:rsidRDefault="00FC6382" w:rsidP="00FC6382">
            <w:r>
              <w:t xml:space="preserve">Det indstilles til bestyrelsen at </w:t>
            </w:r>
            <w:r w:rsidR="00CD62D0">
              <w:t xml:space="preserve">tage stilling til </w:t>
            </w:r>
            <w:r w:rsidR="0047126B">
              <w:t xml:space="preserve">om ansatte skal have julegaver i 2022. </w:t>
            </w:r>
          </w:p>
        </w:tc>
      </w:tr>
      <w:tr w:rsidR="00FC6382" w14:paraId="163AD293" w14:textId="77777777" w:rsidTr="0047126B">
        <w:trPr>
          <w:trHeight w:val="268"/>
        </w:trPr>
        <w:tc>
          <w:tcPr>
            <w:tcW w:w="1699" w:type="dxa"/>
            <w:shd w:val="clear" w:color="auto" w:fill="auto"/>
            <w:tcMar>
              <w:top w:w="57" w:type="dxa"/>
              <w:bottom w:w="57" w:type="dxa"/>
            </w:tcMar>
          </w:tcPr>
          <w:p w14:paraId="3ED4FF98" w14:textId="2D58964E" w:rsidR="00FC6382" w:rsidRDefault="00FC6382" w:rsidP="00FC6382">
            <w:r>
              <w:t>Referat:</w:t>
            </w:r>
          </w:p>
        </w:tc>
        <w:tc>
          <w:tcPr>
            <w:tcW w:w="7470" w:type="dxa"/>
            <w:gridSpan w:val="3"/>
            <w:shd w:val="clear" w:color="auto" w:fill="auto"/>
            <w:tcMar>
              <w:top w:w="57" w:type="dxa"/>
              <w:bottom w:w="57" w:type="dxa"/>
            </w:tcMar>
          </w:tcPr>
          <w:p w14:paraId="0C5E3C45" w14:textId="7FAB2B4D" w:rsidR="00FC6382" w:rsidRPr="008023FB" w:rsidRDefault="00E07CDF" w:rsidP="00FC6382">
            <w:r>
              <w:t>Det var bestyrelsens vurdering at medarbejderne fortjente en anerkendelse af deres store indsats gennem året, og det vil man gerne gøre ved at give dem en valgfri gave op til jul.</w:t>
            </w:r>
          </w:p>
        </w:tc>
      </w:tr>
      <w:tr w:rsidR="00FC6382" w14:paraId="66B46991" w14:textId="77777777" w:rsidTr="0047126B">
        <w:trPr>
          <w:trHeight w:val="279"/>
        </w:trPr>
        <w:tc>
          <w:tcPr>
            <w:tcW w:w="1699" w:type="dxa"/>
            <w:shd w:val="clear" w:color="auto" w:fill="auto"/>
            <w:tcMar>
              <w:top w:w="57" w:type="dxa"/>
              <w:bottom w:w="57" w:type="dxa"/>
            </w:tcMar>
          </w:tcPr>
          <w:p w14:paraId="69AD0B05" w14:textId="7E19ADD1" w:rsidR="00FC6382" w:rsidRDefault="00FC6382" w:rsidP="00FC6382">
            <w:r>
              <w:t>Beslutning:</w:t>
            </w:r>
          </w:p>
        </w:tc>
        <w:tc>
          <w:tcPr>
            <w:tcW w:w="7470" w:type="dxa"/>
            <w:gridSpan w:val="3"/>
            <w:shd w:val="clear" w:color="auto" w:fill="auto"/>
            <w:tcMar>
              <w:top w:w="57" w:type="dxa"/>
              <w:bottom w:w="57" w:type="dxa"/>
            </w:tcMar>
          </w:tcPr>
          <w:p w14:paraId="2E8CB2CF" w14:textId="4C221603" w:rsidR="00FC6382" w:rsidRPr="008023FB" w:rsidRDefault="006F2C7F" w:rsidP="00FC6382">
            <w:r>
              <w:t>Det besluttedes at give julegaver som beskrevet under sagsfremstillingen.</w:t>
            </w:r>
          </w:p>
        </w:tc>
      </w:tr>
      <w:tr w:rsidR="00FC6382" w14:paraId="64CE23A2" w14:textId="77777777" w:rsidTr="0047126B">
        <w:trPr>
          <w:trHeight w:val="455"/>
        </w:trPr>
        <w:tc>
          <w:tcPr>
            <w:tcW w:w="1699" w:type="dxa"/>
            <w:shd w:val="clear" w:color="auto" w:fill="auto"/>
            <w:tcMar>
              <w:top w:w="57" w:type="dxa"/>
              <w:bottom w:w="57" w:type="dxa"/>
            </w:tcMar>
          </w:tcPr>
          <w:p w14:paraId="3242CC9F" w14:textId="02298722" w:rsidR="00FC6382" w:rsidRDefault="00FC6382" w:rsidP="00FC6382">
            <w:r>
              <w:t>Kommunikation</w:t>
            </w:r>
          </w:p>
        </w:tc>
        <w:tc>
          <w:tcPr>
            <w:tcW w:w="7470" w:type="dxa"/>
            <w:gridSpan w:val="3"/>
            <w:shd w:val="clear" w:color="auto" w:fill="auto"/>
            <w:tcMar>
              <w:top w:w="57" w:type="dxa"/>
              <w:bottom w:w="57" w:type="dxa"/>
            </w:tcMar>
          </w:tcPr>
          <w:p w14:paraId="47B0CDA6" w14:textId="6D99B209" w:rsidR="0047126B" w:rsidRPr="008023FB" w:rsidRDefault="0047126B" w:rsidP="00FC6382"/>
        </w:tc>
      </w:tr>
      <w:bookmarkEnd w:id="1"/>
    </w:tbl>
    <w:p w14:paraId="5CC9B4D8" w14:textId="243E1597" w:rsidR="0047126B" w:rsidRDefault="0047126B" w:rsidP="00FD67B3">
      <w:pPr>
        <w:outlineLvl w:val="9"/>
      </w:pPr>
    </w:p>
    <w:p w14:paraId="7CCEF780" w14:textId="2AF9EBCD" w:rsidR="0047126B" w:rsidRDefault="0047126B" w:rsidP="00FD67B3">
      <w:pPr>
        <w:outlineLvl w:val="9"/>
      </w:pPr>
    </w:p>
    <w:p w14:paraId="50D7EC84" w14:textId="77777777" w:rsidR="0047126B" w:rsidRDefault="0047126B" w:rsidP="00FD67B3">
      <w:pPr>
        <w:outlineLvl w:val="9"/>
      </w:pPr>
    </w:p>
    <w:tbl>
      <w:tblPr>
        <w:tblW w:w="9180"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1701"/>
        <w:gridCol w:w="2694"/>
        <w:gridCol w:w="1667"/>
        <w:gridCol w:w="3118"/>
      </w:tblGrid>
      <w:tr w:rsidR="0047126B" w:rsidRPr="00BB0500" w14:paraId="221C0F18" w14:textId="77777777" w:rsidTr="00E04784">
        <w:tc>
          <w:tcPr>
            <w:tcW w:w="9180" w:type="dxa"/>
            <w:gridSpan w:val="4"/>
            <w:shd w:val="clear" w:color="auto" w:fill="D9D9D9"/>
            <w:tcMar>
              <w:top w:w="85" w:type="dxa"/>
              <w:bottom w:w="85" w:type="dxa"/>
            </w:tcMar>
          </w:tcPr>
          <w:p w14:paraId="62A9AB43" w14:textId="77777777" w:rsidR="0047126B" w:rsidRPr="00BB0500" w:rsidRDefault="0047126B" w:rsidP="00E04784">
            <w:pPr>
              <w:pStyle w:val="Heading2"/>
            </w:pPr>
            <w:r w:rsidRPr="00BB0500">
              <w:br w:type="page"/>
            </w:r>
            <w:r w:rsidRPr="00BB0500">
              <w:br w:type="page"/>
            </w:r>
            <w:r w:rsidRPr="00BB0500">
              <w:br w:type="page"/>
            </w:r>
            <w:r>
              <w:t xml:space="preserve">Evt.  </w:t>
            </w:r>
          </w:p>
        </w:tc>
      </w:tr>
      <w:tr w:rsidR="0047126B" w:rsidRPr="008023FB" w14:paraId="52683CB7" w14:textId="77777777" w:rsidTr="00E04784">
        <w:tc>
          <w:tcPr>
            <w:tcW w:w="1701" w:type="dxa"/>
            <w:shd w:val="clear" w:color="auto" w:fill="auto"/>
            <w:tcMar>
              <w:top w:w="57" w:type="dxa"/>
              <w:bottom w:w="57" w:type="dxa"/>
            </w:tcMar>
          </w:tcPr>
          <w:p w14:paraId="297BD8D2" w14:textId="77777777" w:rsidR="0047126B" w:rsidRPr="008023FB" w:rsidRDefault="0047126B" w:rsidP="00E04784">
            <w:r>
              <w:t>Tidsramme</w:t>
            </w:r>
            <w:r w:rsidRPr="008023FB">
              <w:t>:</w:t>
            </w:r>
          </w:p>
        </w:tc>
        <w:tc>
          <w:tcPr>
            <w:tcW w:w="2694" w:type="dxa"/>
            <w:shd w:val="clear" w:color="auto" w:fill="auto"/>
            <w:tcMar>
              <w:top w:w="57" w:type="dxa"/>
              <w:bottom w:w="57" w:type="dxa"/>
            </w:tcMar>
          </w:tcPr>
          <w:p w14:paraId="0F39C69C" w14:textId="77777777" w:rsidR="0047126B" w:rsidRPr="008023FB" w:rsidRDefault="0047126B" w:rsidP="00E04784">
            <w:pPr>
              <w:rPr>
                <w:bCs/>
              </w:rPr>
            </w:pPr>
            <w:r>
              <w:t>5</w:t>
            </w:r>
          </w:p>
        </w:tc>
        <w:tc>
          <w:tcPr>
            <w:tcW w:w="1667" w:type="dxa"/>
            <w:shd w:val="clear" w:color="auto" w:fill="auto"/>
          </w:tcPr>
          <w:p w14:paraId="36850BBD" w14:textId="77777777" w:rsidR="0047126B" w:rsidRPr="008023FB" w:rsidRDefault="0047126B" w:rsidP="00E04784">
            <w:r>
              <w:t>Ansvarlig</w:t>
            </w:r>
            <w:r w:rsidRPr="008023FB">
              <w:t>:</w:t>
            </w:r>
          </w:p>
        </w:tc>
        <w:tc>
          <w:tcPr>
            <w:tcW w:w="3118" w:type="dxa"/>
            <w:shd w:val="clear" w:color="auto" w:fill="auto"/>
          </w:tcPr>
          <w:p w14:paraId="29202CED" w14:textId="77777777" w:rsidR="0047126B" w:rsidRPr="008023FB" w:rsidRDefault="0047126B" w:rsidP="00E04784">
            <w:pPr>
              <w:rPr>
                <w:bCs/>
              </w:rPr>
            </w:pPr>
            <w:r>
              <w:t>PMP</w:t>
            </w:r>
          </w:p>
        </w:tc>
      </w:tr>
      <w:tr w:rsidR="0047126B" w:rsidRPr="008023FB" w14:paraId="53084E35" w14:textId="77777777" w:rsidTr="00E04784">
        <w:tc>
          <w:tcPr>
            <w:tcW w:w="1701" w:type="dxa"/>
            <w:shd w:val="clear" w:color="auto" w:fill="auto"/>
            <w:tcMar>
              <w:top w:w="57" w:type="dxa"/>
              <w:bottom w:w="57" w:type="dxa"/>
            </w:tcMar>
          </w:tcPr>
          <w:p w14:paraId="03EE104D" w14:textId="77777777" w:rsidR="0047126B" w:rsidRDefault="0047126B" w:rsidP="00E04784">
            <w:r>
              <w:t>Bilag:</w:t>
            </w:r>
          </w:p>
        </w:tc>
        <w:tc>
          <w:tcPr>
            <w:tcW w:w="7479" w:type="dxa"/>
            <w:gridSpan w:val="3"/>
            <w:shd w:val="clear" w:color="auto" w:fill="auto"/>
            <w:tcMar>
              <w:top w:w="57" w:type="dxa"/>
              <w:bottom w:w="57" w:type="dxa"/>
            </w:tcMar>
          </w:tcPr>
          <w:p w14:paraId="5EF408F3" w14:textId="77777777" w:rsidR="0047126B" w:rsidRPr="008023FB" w:rsidRDefault="0047126B" w:rsidP="00E04784"/>
        </w:tc>
      </w:tr>
      <w:tr w:rsidR="0047126B" w:rsidRPr="008023FB" w14:paraId="792A1471" w14:textId="77777777" w:rsidTr="00E04784">
        <w:tc>
          <w:tcPr>
            <w:tcW w:w="1701" w:type="dxa"/>
            <w:shd w:val="clear" w:color="auto" w:fill="auto"/>
            <w:tcMar>
              <w:top w:w="57" w:type="dxa"/>
              <w:bottom w:w="57" w:type="dxa"/>
            </w:tcMar>
          </w:tcPr>
          <w:p w14:paraId="00AD31BB" w14:textId="77777777" w:rsidR="0047126B" w:rsidRDefault="0047126B" w:rsidP="00E04784">
            <w:r>
              <w:t>Sagsfremstilling:</w:t>
            </w:r>
          </w:p>
        </w:tc>
        <w:tc>
          <w:tcPr>
            <w:tcW w:w="7479" w:type="dxa"/>
            <w:gridSpan w:val="3"/>
            <w:shd w:val="clear" w:color="auto" w:fill="auto"/>
            <w:tcMar>
              <w:top w:w="57" w:type="dxa"/>
              <w:bottom w:w="57" w:type="dxa"/>
            </w:tcMar>
          </w:tcPr>
          <w:p w14:paraId="0F598AAF" w14:textId="77777777" w:rsidR="0047126B" w:rsidRPr="008023FB" w:rsidRDefault="0047126B" w:rsidP="00E04784"/>
        </w:tc>
      </w:tr>
      <w:tr w:rsidR="0047126B" w:rsidRPr="008023FB" w14:paraId="20292B9C" w14:textId="77777777" w:rsidTr="00E04784">
        <w:tc>
          <w:tcPr>
            <w:tcW w:w="1701" w:type="dxa"/>
            <w:shd w:val="clear" w:color="auto" w:fill="auto"/>
            <w:tcMar>
              <w:top w:w="57" w:type="dxa"/>
              <w:bottom w:w="57" w:type="dxa"/>
            </w:tcMar>
          </w:tcPr>
          <w:p w14:paraId="5E5F3995" w14:textId="77777777" w:rsidR="0047126B" w:rsidRDefault="0047126B" w:rsidP="00E04784">
            <w:r>
              <w:t>Indstilling:</w:t>
            </w:r>
          </w:p>
        </w:tc>
        <w:tc>
          <w:tcPr>
            <w:tcW w:w="7479" w:type="dxa"/>
            <w:gridSpan w:val="3"/>
            <w:shd w:val="clear" w:color="auto" w:fill="auto"/>
            <w:tcMar>
              <w:top w:w="57" w:type="dxa"/>
              <w:bottom w:w="57" w:type="dxa"/>
            </w:tcMar>
          </w:tcPr>
          <w:p w14:paraId="0630FB66" w14:textId="77777777" w:rsidR="0047126B" w:rsidRPr="008023FB" w:rsidRDefault="0047126B" w:rsidP="00E04784"/>
        </w:tc>
      </w:tr>
      <w:tr w:rsidR="0047126B" w:rsidRPr="008023FB" w14:paraId="6561A575" w14:textId="77777777" w:rsidTr="00E04784">
        <w:tc>
          <w:tcPr>
            <w:tcW w:w="1701" w:type="dxa"/>
            <w:shd w:val="clear" w:color="auto" w:fill="auto"/>
            <w:tcMar>
              <w:top w:w="57" w:type="dxa"/>
              <w:bottom w:w="57" w:type="dxa"/>
            </w:tcMar>
          </w:tcPr>
          <w:p w14:paraId="667AB1F2" w14:textId="77777777" w:rsidR="0047126B" w:rsidRDefault="0047126B" w:rsidP="00E04784">
            <w:r>
              <w:t>Referat:</w:t>
            </w:r>
          </w:p>
        </w:tc>
        <w:tc>
          <w:tcPr>
            <w:tcW w:w="7479" w:type="dxa"/>
            <w:gridSpan w:val="3"/>
            <w:shd w:val="clear" w:color="auto" w:fill="auto"/>
            <w:tcMar>
              <w:top w:w="57" w:type="dxa"/>
              <w:bottom w:w="57" w:type="dxa"/>
            </w:tcMar>
          </w:tcPr>
          <w:p w14:paraId="271DEF1F" w14:textId="67BAAA2F" w:rsidR="0047126B" w:rsidRDefault="006361AB" w:rsidP="00E04784">
            <w:r>
              <w:t xml:space="preserve">I forhold til vores PR </w:t>
            </w:r>
            <w:r w:rsidR="00E07CDF">
              <w:t xml:space="preserve">og kommende ny hjemmeside </w:t>
            </w:r>
            <w:r>
              <w:t>blev følgende bragt frem:</w:t>
            </w:r>
          </w:p>
          <w:p w14:paraId="0F1414DF" w14:textId="153324DE" w:rsidR="006361AB" w:rsidRDefault="006361AB" w:rsidP="006361AB">
            <w:pPr>
              <w:pStyle w:val="ListParagraph"/>
              <w:numPr>
                <w:ilvl w:val="0"/>
                <w:numId w:val="36"/>
              </w:numPr>
              <w:spacing w:after="0"/>
            </w:pPr>
            <w:r>
              <w:t xml:space="preserve">Hjemmesiden skal fortælle </w:t>
            </w:r>
            <w:r w:rsidR="00E07CDF">
              <w:t>flere</w:t>
            </w:r>
            <w:r>
              <w:t xml:space="preserve"> succeshistorie</w:t>
            </w:r>
            <w:r w:rsidR="00E07CDF">
              <w:t>:</w:t>
            </w:r>
            <w:r>
              <w:t xml:space="preserve"> At man kommer videre ved at gå på VUC. Det er stadig nødvendigt med en indsats i forhold til at komme “</w:t>
            </w:r>
            <w:proofErr w:type="spellStart"/>
            <w:r>
              <w:t>Voksen-Uden-Chance”-opfattelsen</w:t>
            </w:r>
            <w:proofErr w:type="spellEnd"/>
            <w:r>
              <w:t xml:space="preserve"> til livs.</w:t>
            </w:r>
          </w:p>
          <w:p w14:paraId="54A89EA9" w14:textId="5C98F7A9" w:rsidR="006361AB" w:rsidRDefault="006361AB" w:rsidP="006361AB">
            <w:pPr>
              <w:pStyle w:val="ListParagraph"/>
              <w:numPr>
                <w:ilvl w:val="0"/>
                <w:numId w:val="36"/>
              </w:numPr>
              <w:spacing w:after="0"/>
            </w:pPr>
            <w:r>
              <w:t xml:space="preserve">Kursisterne </w:t>
            </w:r>
            <w:r w:rsidR="00E07CDF">
              <w:t>kan med fordel inddrages</w:t>
            </w:r>
            <w:r>
              <w:t xml:space="preserve"> i udformningen af hjemmesiden.</w:t>
            </w:r>
          </w:p>
          <w:p w14:paraId="4002E84C" w14:textId="0E69298B" w:rsidR="006361AB" w:rsidRDefault="006361AB" w:rsidP="006361AB">
            <w:pPr>
              <w:pStyle w:val="ListParagraph"/>
              <w:numPr>
                <w:ilvl w:val="0"/>
                <w:numId w:val="36"/>
              </w:numPr>
              <w:spacing w:after="0"/>
            </w:pPr>
            <w:r>
              <w:t xml:space="preserve">Succeshistorien om slagteriarbejderen </w:t>
            </w:r>
            <w:r w:rsidR="00E07CDF">
              <w:t>der starte</w:t>
            </w:r>
            <w:r w:rsidR="00B64A1D">
              <w:t>r</w:t>
            </w:r>
            <w:r w:rsidR="00E07CDF">
              <w:t xml:space="preserve"> på </w:t>
            </w:r>
            <w:proofErr w:type="gramStart"/>
            <w:r w:rsidR="00E07CDF">
              <w:t>uddannelse</w:t>
            </w:r>
            <w:proofErr w:type="gramEnd"/>
            <w:r w:rsidR="00E07CDF">
              <w:t xml:space="preserve"> vil være meget relevant. </w:t>
            </w:r>
          </w:p>
          <w:p w14:paraId="70AEE3A8" w14:textId="36B2BB36" w:rsidR="006361AB" w:rsidRDefault="006361AB" w:rsidP="006361AB">
            <w:pPr>
              <w:pStyle w:val="ListParagraph"/>
              <w:numPr>
                <w:ilvl w:val="0"/>
                <w:numId w:val="36"/>
              </w:numPr>
              <w:spacing w:after="0"/>
            </w:pPr>
            <w:r>
              <w:t>VUC skal fremstå mere sikker og ikke stille sig i skyggen af de andre.</w:t>
            </w:r>
          </w:p>
          <w:p w14:paraId="0C098C8D" w14:textId="4AA91C1F" w:rsidR="006361AB" w:rsidRPr="008023FB" w:rsidRDefault="006361AB" w:rsidP="00E04784"/>
        </w:tc>
      </w:tr>
      <w:tr w:rsidR="0047126B" w:rsidRPr="008023FB" w14:paraId="3BF388C2" w14:textId="77777777" w:rsidTr="00E04784">
        <w:tc>
          <w:tcPr>
            <w:tcW w:w="1701" w:type="dxa"/>
            <w:shd w:val="clear" w:color="auto" w:fill="auto"/>
            <w:tcMar>
              <w:top w:w="57" w:type="dxa"/>
              <w:bottom w:w="57" w:type="dxa"/>
            </w:tcMar>
          </w:tcPr>
          <w:p w14:paraId="6E156818" w14:textId="77777777" w:rsidR="0047126B" w:rsidRDefault="0047126B" w:rsidP="00E04784">
            <w:r>
              <w:t>Beslutning:</w:t>
            </w:r>
          </w:p>
        </w:tc>
        <w:tc>
          <w:tcPr>
            <w:tcW w:w="7479" w:type="dxa"/>
            <w:gridSpan w:val="3"/>
            <w:shd w:val="clear" w:color="auto" w:fill="auto"/>
            <w:tcMar>
              <w:top w:w="57" w:type="dxa"/>
              <w:bottom w:w="57" w:type="dxa"/>
            </w:tcMar>
          </w:tcPr>
          <w:p w14:paraId="464764D1" w14:textId="77777777" w:rsidR="0047126B" w:rsidRPr="008023FB" w:rsidRDefault="0047126B" w:rsidP="00E04784"/>
        </w:tc>
      </w:tr>
      <w:tr w:rsidR="0047126B" w:rsidRPr="008023FB" w14:paraId="481172C3" w14:textId="77777777" w:rsidTr="00E04784">
        <w:tc>
          <w:tcPr>
            <w:tcW w:w="1701" w:type="dxa"/>
            <w:shd w:val="clear" w:color="auto" w:fill="auto"/>
            <w:tcMar>
              <w:top w:w="57" w:type="dxa"/>
              <w:bottom w:w="57" w:type="dxa"/>
            </w:tcMar>
          </w:tcPr>
          <w:p w14:paraId="08D2445C" w14:textId="77777777" w:rsidR="0047126B" w:rsidRDefault="0047126B" w:rsidP="00E04784">
            <w:r>
              <w:t>Kommunikation:</w:t>
            </w:r>
          </w:p>
        </w:tc>
        <w:tc>
          <w:tcPr>
            <w:tcW w:w="7479" w:type="dxa"/>
            <w:gridSpan w:val="3"/>
            <w:shd w:val="clear" w:color="auto" w:fill="auto"/>
            <w:tcMar>
              <w:top w:w="57" w:type="dxa"/>
              <w:bottom w:w="57" w:type="dxa"/>
            </w:tcMar>
          </w:tcPr>
          <w:p w14:paraId="059534A6" w14:textId="77777777" w:rsidR="0047126B" w:rsidRPr="008023FB" w:rsidRDefault="0047126B" w:rsidP="00E04784"/>
        </w:tc>
      </w:tr>
    </w:tbl>
    <w:p w14:paraId="61A7B215" w14:textId="77777777" w:rsidR="0047126B" w:rsidRDefault="0047126B" w:rsidP="00FD67B3">
      <w:pPr>
        <w:outlineLvl w:val="9"/>
      </w:pPr>
    </w:p>
    <w:p w14:paraId="1A69E06C" w14:textId="77777777" w:rsidR="0047126B" w:rsidRDefault="0047126B" w:rsidP="00FD67B3">
      <w:pPr>
        <w:outlineLvl w:val="9"/>
      </w:pPr>
    </w:p>
    <w:p w14:paraId="0D1983AA" w14:textId="26DCBD44" w:rsidR="00100533" w:rsidRDefault="00100533" w:rsidP="00FD67B3">
      <w:pPr>
        <w:outlineLvl w:val="9"/>
      </w:pPr>
    </w:p>
    <w:p w14:paraId="7D55AF7E" w14:textId="3E6F5490" w:rsidR="00100533" w:rsidRDefault="009E2BCC" w:rsidP="0414D00B">
      <w:pPr>
        <w:jc w:val="center"/>
        <w:rPr>
          <w:b/>
          <w:bCs/>
        </w:rPr>
      </w:pPr>
      <w:r w:rsidRPr="0414D00B">
        <w:rPr>
          <w:b/>
          <w:bCs/>
        </w:rPr>
        <w:t>Underskrifter</w:t>
      </w:r>
    </w:p>
    <w:p w14:paraId="471399D3" w14:textId="08602259" w:rsidR="00100533" w:rsidRDefault="00100533" w:rsidP="00100533">
      <w:pPr>
        <w:jc w:val="center"/>
        <w:outlineLvl w:val="9"/>
      </w:pPr>
    </w:p>
    <w:p w14:paraId="664038AF" w14:textId="26E50507" w:rsidR="0414D00B" w:rsidRDefault="0414D00B" w:rsidP="0414D00B">
      <w:pPr>
        <w:jc w:val="center"/>
      </w:pPr>
    </w:p>
    <w:p w14:paraId="650EC762" w14:textId="1899C778" w:rsidR="009E2BCC" w:rsidRDefault="009E2BCC" w:rsidP="0414D00B">
      <w:pPr>
        <w:jc w:val="center"/>
      </w:pPr>
      <w:r>
        <w:t>Cirsten Justesen</w:t>
      </w:r>
    </w:p>
    <w:p w14:paraId="0764A64D" w14:textId="3B4C962A" w:rsidR="009E2BCC" w:rsidRDefault="009E2BCC" w:rsidP="009E2BCC">
      <w:pPr>
        <w:tabs>
          <w:tab w:val="center" w:pos="2268"/>
          <w:tab w:val="center" w:pos="6237"/>
        </w:tabs>
        <w:jc w:val="center"/>
        <w:outlineLvl w:val="9"/>
      </w:pPr>
    </w:p>
    <w:p w14:paraId="042999F6" w14:textId="4B041788" w:rsidR="009E2BCC" w:rsidRDefault="009E2BCC" w:rsidP="009E2BCC">
      <w:pPr>
        <w:tabs>
          <w:tab w:val="center" w:pos="2268"/>
          <w:tab w:val="center" w:pos="6237"/>
        </w:tabs>
        <w:jc w:val="center"/>
        <w:outlineLvl w:val="9"/>
      </w:pPr>
    </w:p>
    <w:p w14:paraId="770799D7" w14:textId="77777777" w:rsidR="009E2BCC" w:rsidRDefault="009E2BCC" w:rsidP="009E2BCC">
      <w:pPr>
        <w:tabs>
          <w:tab w:val="center" w:pos="2268"/>
          <w:tab w:val="center" w:pos="6237"/>
        </w:tabs>
        <w:jc w:val="center"/>
        <w:outlineLvl w:val="9"/>
        <w:rPr>
          <w:i/>
          <w:iCs/>
          <w:sz w:val="18"/>
          <w:szCs w:val="18"/>
        </w:rPr>
      </w:pPr>
    </w:p>
    <w:p w14:paraId="364A65CB" w14:textId="78266A14" w:rsidR="009E2BCC" w:rsidRDefault="009E2BCC" w:rsidP="0414D00B">
      <w:pPr>
        <w:tabs>
          <w:tab w:val="center" w:pos="2268"/>
          <w:tab w:val="center" w:pos="6237"/>
        </w:tabs>
      </w:pPr>
      <w:r>
        <w:tab/>
      </w:r>
      <w:r w:rsidRPr="009E2BCC">
        <w:t>Klaus Hansen</w:t>
      </w:r>
      <w:r>
        <w:tab/>
      </w:r>
      <w:r w:rsidR="6D9C4E34" w:rsidRPr="009E2BCC">
        <w:t xml:space="preserve">                          </w:t>
      </w:r>
      <w:r w:rsidRPr="009E2BCC">
        <w:t>Ole Faarkrog-Søgaard</w:t>
      </w:r>
    </w:p>
    <w:p w14:paraId="65EAE23D" w14:textId="7EF62C60" w:rsidR="009E2BCC" w:rsidRDefault="009E2BCC" w:rsidP="009E2BCC">
      <w:pPr>
        <w:tabs>
          <w:tab w:val="center" w:pos="2268"/>
          <w:tab w:val="center" w:pos="6237"/>
        </w:tabs>
        <w:outlineLvl w:val="9"/>
      </w:pPr>
    </w:p>
    <w:p w14:paraId="4511667F" w14:textId="4795E749" w:rsidR="009E2BCC" w:rsidRDefault="009E2BCC" w:rsidP="009E2BCC">
      <w:pPr>
        <w:tabs>
          <w:tab w:val="center" w:pos="2268"/>
          <w:tab w:val="center" w:pos="6237"/>
        </w:tabs>
        <w:outlineLvl w:val="9"/>
      </w:pPr>
    </w:p>
    <w:p w14:paraId="5CD6AA7E" w14:textId="77777777" w:rsidR="009E2BCC" w:rsidRDefault="009E2BCC" w:rsidP="009E2BCC">
      <w:pPr>
        <w:tabs>
          <w:tab w:val="center" w:pos="2268"/>
          <w:tab w:val="center" w:pos="6237"/>
        </w:tabs>
        <w:outlineLvl w:val="9"/>
      </w:pPr>
    </w:p>
    <w:p w14:paraId="3601D1AF" w14:textId="32578ED9" w:rsidR="009E2BCC" w:rsidRDefault="009E2BCC" w:rsidP="009E2BCC">
      <w:pPr>
        <w:tabs>
          <w:tab w:val="center" w:pos="2268"/>
          <w:tab w:val="center" w:pos="6237"/>
        </w:tabs>
        <w:outlineLvl w:val="9"/>
      </w:pPr>
      <w:r>
        <w:tab/>
      </w:r>
      <w:r w:rsidRPr="009E2BCC">
        <w:t>Thue Grum-Schwensen</w:t>
      </w:r>
      <w:r>
        <w:tab/>
      </w:r>
      <w:r w:rsidRPr="009E2BCC">
        <w:t>Henning Poulsen</w:t>
      </w:r>
    </w:p>
    <w:p w14:paraId="640FE3F6" w14:textId="50A938FF" w:rsidR="009E2BCC" w:rsidRDefault="009E2BCC" w:rsidP="009E2BCC">
      <w:pPr>
        <w:tabs>
          <w:tab w:val="center" w:pos="2268"/>
          <w:tab w:val="center" w:pos="6237"/>
        </w:tabs>
        <w:outlineLvl w:val="9"/>
      </w:pPr>
    </w:p>
    <w:p w14:paraId="06FC664E" w14:textId="1BED85BF" w:rsidR="009E2BCC" w:rsidRDefault="009E2BCC" w:rsidP="009E2BCC">
      <w:pPr>
        <w:tabs>
          <w:tab w:val="center" w:pos="2268"/>
          <w:tab w:val="center" w:pos="6237"/>
        </w:tabs>
        <w:outlineLvl w:val="9"/>
      </w:pPr>
    </w:p>
    <w:p w14:paraId="0230A7D6" w14:textId="77777777" w:rsidR="009E2BCC" w:rsidRDefault="009E2BCC" w:rsidP="009E2BCC">
      <w:pPr>
        <w:tabs>
          <w:tab w:val="center" w:pos="2268"/>
          <w:tab w:val="center" w:pos="6237"/>
        </w:tabs>
        <w:outlineLvl w:val="9"/>
      </w:pPr>
    </w:p>
    <w:p w14:paraId="168ED447" w14:textId="1FA3801B" w:rsidR="009E2BCC" w:rsidRDefault="009E2BCC" w:rsidP="009E2BCC">
      <w:pPr>
        <w:tabs>
          <w:tab w:val="center" w:pos="2268"/>
          <w:tab w:val="center" w:pos="6237"/>
        </w:tabs>
        <w:outlineLvl w:val="9"/>
      </w:pPr>
      <w:r>
        <w:tab/>
      </w:r>
      <w:r w:rsidRPr="009E2BCC">
        <w:t>Rene Holm</w:t>
      </w:r>
      <w:r>
        <w:tab/>
      </w:r>
      <w:r w:rsidRPr="009E2BCC">
        <w:t>Hanne Andersen</w:t>
      </w:r>
    </w:p>
    <w:p w14:paraId="5E764A99" w14:textId="7B18C8AA" w:rsidR="009E2BCC" w:rsidRDefault="009E2BCC" w:rsidP="009E2BCC">
      <w:pPr>
        <w:tabs>
          <w:tab w:val="center" w:pos="2268"/>
          <w:tab w:val="center" w:pos="6237"/>
        </w:tabs>
        <w:outlineLvl w:val="9"/>
      </w:pPr>
    </w:p>
    <w:p w14:paraId="00D70FFB" w14:textId="558CCB27" w:rsidR="009E2BCC" w:rsidRDefault="009E2BCC" w:rsidP="009E2BCC">
      <w:pPr>
        <w:tabs>
          <w:tab w:val="center" w:pos="2268"/>
          <w:tab w:val="center" w:pos="6237"/>
        </w:tabs>
        <w:outlineLvl w:val="9"/>
      </w:pPr>
    </w:p>
    <w:p w14:paraId="155A6F23" w14:textId="77777777" w:rsidR="009E2BCC" w:rsidRDefault="009E2BCC" w:rsidP="009E2BCC">
      <w:pPr>
        <w:tabs>
          <w:tab w:val="center" w:pos="2268"/>
          <w:tab w:val="center" w:pos="6237"/>
        </w:tabs>
        <w:outlineLvl w:val="9"/>
      </w:pPr>
    </w:p>
    <w:p w14:paraId="46BA308C" w14:textId="2A201DA9" w:rsidR="009E2BCC" w:rsidRDefault="009E2BCC" w:rsidP="009E2BCC">
      <w:pPr>
        <w:tabs>
          <w:tab w:val="center" w:pos="2268"/>
          <w:tab w:val="center" w:pos="6237"/>
        </w:tabs>
        <w:outlineLvl w:val="9"/>
      </w:pPr>
      <w:r w:rsidRPr="009E2BCC">
        <w:t xml:space="preserve">  </w:t>
      </w:r>
      <w:r>
        <w:tab/>
      </w:r>
      <w:r w:rsidRPr="009E2BCC">
        <w:t>Lærke Marie Søndergaard Jønsson</w:t>
      </w:r>
      <w:r>
        <w:tab/>
      </w:r>
      <w:r w:rsidRPr="009E2BCC">
        <w:t xml:space="preserve">Laura </w:t>
      </w:r>
      <w:proofErr w:type="spellStart"/>
      <w:r w:rsidRPr="009E2BCC">
        <w:t>Yüce</w:t>
      </w:r>
      <w:proofErr w:type="spellEnd"/>
      <w:r w:rsidRPr="009E2BCC">
        <w:t xml:space="preserve"> Riis</w:t>
      </w:r>
    </w:p>
    <w:p w14:paraId="74221160" w14:textId="77777777" w:rsidR="009E2BCC" w:rsidRPr="009E2BCC" w:rsidRDefault="009E2BCC" w:rsidP="00100533">
      <w:pPr>
        <w:jc w:val="center"/>
        <w:outlineLvl w:val="9"/>
      </w:pPr>
    </w:p>
    <w:sectPr w:rsidR="009E2BCC" w:rsidRPr="009E2BCC" w:rsidSect="009E2BCC">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09CE" w14:textId="77777777" w:rsidR="00480CD6" w:rsidRDefault="00480CD6" w:rsidP="00BC13AE">
      <w:r>
        <w:separator/>
      </w:r>
    </w:p>
  </w:endnote>
  <w:endnote w:type="continuationSeparator" w:id="0">
    <w:p w14:paraId="01B6CEE5" w14:textId="77777777" w:rsidR="00480CD6" w:rsidRDefault="00480CD6" w:rsidP="00BC13AE">
      <w:r>
        <w:continuationSeparator/>
      </w:r>
    </w:p>
  </w:endnote>
  <w:endnote w:type="continuationNotice" w:id="1">
    <w:p w14:paraId="170ADEC6" w14:textId="77777777" w:rsidR="0063260B" w:rsidRDefault="00632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B125" w14:textId="77777777" w:rsidR="00BF280C" w:rsidRPr="00EF7B7B" w:rsidRDefault="00EF7B7B" w:rsidP="00FD67B3">
    <w:pPr>
      <w:pStyle w:val="Footer"/>
      <w:jc w:val="right"/>
    </w:pPr>
    <w:r w:rsidRPr="00EF7B7B">
      <w:fldChar w:fldCharType="begin"/>
    </w:r>
    <w:r w:rsidRPr="00EF7B7B">
      <w:instrText xml:space="preserve"> PAGE  \* Arabic  \* MERGEFORMAT </w:instrText>
    </w:r>
    <w:r w:rsidRPr="00EF7B7B">
      <w:fldChar w:fldCharType="separate"/>
    </w:r>
    <w:r w:rsidR="00FD67B3">
      <w:rPr>
        <w:noProof/>
      </w:rPr>
      <w:t>2</w:t>
    </w:r>
    <w:r w:rsidRPr="00EF7B7B">
      <w:fldChar w:fldCharType="end"/>
    </w:r>
    <w:r w:rsidRPr="00EF7B7B">
      <w:t>/</w:t>
    </w:r>
    <w:fldSimple w:instr=" NUMPAGES   \* MERGEFORMAT ">
      <w:r w:rsidR="007730AF">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31DF" w14:textId="77777777" w:rsidR="00EF7B7B" w:rsidRPr="00BC13AE" w:rsidRDefault="00EF7B7B" w:rsidP="00BC13AE">
    <w:pPr>
      <w:pStyle w:val="NoSpacing"/>
    </w:pPr>
    <w:r w:rsidRPr="00BC13AE">
      <w:fldChar w:fldCharType="begin"/>
    </w:r>
    <w:r w:rsidRPr="00BC13AE">
      <w:instrText xml:space="preserve"> PAGE  \* Arabic  \* MERGEFORMAT </w:instrText>
    </w:r>
    <w:r w:rsidRPr="00BC13AE">
      <w:fldChar w:fldCharType="separate"/>
    </w:r>
    <w:r w:rsidR="007730AF">
      <w:rPr>
        <w:noProof/>
      </w:rPr>
      <w:t>1</w:t>
    </w:r>
    <w:r w:rsidRPr="00BC13AE">
      <w:fldChar w:fldCharType="end"/>
    </w:r>
    <w:r w:rsidRPr="00BC13AE">
      <w:t>/</w:t>
    </w:r>
    <w:fldSimple w:instr=" NUMPAGES   \* MERGEFORMAT ">
      <w:r w:rsidR="007730A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2F78" w14:textId="77777777" w:rsidR="00480CD6" w:rsidRDefault="00480CD6" w:rsidP="00BC13AE">
      <w:r>
        <w:separator/>
      </w:r>
    </w:p>
  </w:footnote>
  <w:footnote w:type="continuationSeparator" w:id="0">
    <w:p w14:paraId="11779BC2" w14:textId="77777777" w:rsidR="00480CD6" w:rsidRDefault="00480CD6" w:rsidP="00BC13AE">
      <w:r>
        <w:continuationSeparator/>
      </w:r>
    </w:p>
  </w:footnote>
  <w:footnote w:type="continuationNotice" w:id="1">
    <w:p w14:paraId="6825900D" w14:textId="77777777" w:rsidR="0063260B" w:rsidRDefault="00632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43F3" w14:textId="0AF74848" w:rsidR="00EF7B7B" w:rsidRDefault="000F13A2" w:rsidP="00BC13AE">
    <w:pPr>
      <w:pStyle w:val="Header"/>
      <w:jc w:val="right"/>
    </w:pPr>
    <w:r>
      <w:rPr>
        <w:noProof/>
      </w:rPr>
      <w:drawing>
        <wp:inline distT="0" distB="0" distL="0" distR="0" wp14:anchorId="4B9CA183" wp14:editId="08D74FB1">
          <wp:extent cx="2072990" cy="713057"/>
          <wp:effectExtent l="0" t="0" r="3810" b="0"/>
          <wp:docPr id="5" name="Billede 5"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clipart&#10;&#10;Automatisk genereret beskrivelse"/>
                  <pic:cNvPicPr/>
                </pic:nvPicPr>
                <pic:blipFill>
                  <a:blip r:embed="rId1"/>
                  <a:stretch>
                    <a:fillRect/>
                  </a:stretch>
                </pic:blipFill>
                <pic:spPr>
                  <a:xfrm>
                    <a:off x="0" y="0"/>
                    <a:ext cx="2100067" cy="722371"/>
                  </a:xfrm>
                  <a:prstGeom prst="rect">
                    <a:avLst/>
                  </a:prstGeom>
                </pic:spPr>
              </pic:pic>
            </a:graphicData>
          </a:graphic>
        </wp:inline>
      </w:drawing>
    </w:r>
  </w:p>
  <w:p w14:paraId="0E1C8384" w14:textId="77777777" w:rsidR="003755AF" w:rsidRPr="00F66308" w:rsidRDefault="003755AF" w:rsidP="00BC1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2F6"/>
    <w:multiLevelType w:val="hybridMultilevel"/>
    <w:tmpl w:val="FA146A16"/>
    <w:lvl w:ilvl="0" w:tplc="3116793E">
      <w:start w:val="1"/>
      <w:numFmt w:val="bullet"/>
      <w:lvlText w:val=""/>
      <w:lvlJc w:val="left"/>
      <w:pPr>
        <w:ind w:left="720" w:hanging="360"/>
      </w:pPr>
      <w:rPr>
        <w:rFonts w:ascii="Symbol" w:hAnsi="Symbol" w:hint="default"/>
        <w:color w:val="C00000"/>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6370CE1"/>
    <w:multiLevelType w:val="hybridMultilevel"/>
    <w:tmpl w:val="9F02985E"/>
    <w:lvl w:ilvl="0" w:tplc="09D6B31E">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DE700F"/>
    <w:multiLevelType w:val="hybridMultilevel"/>
    <w:tmpl w:val="A450F9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A587551"/>
    <w:multiLevelType w:val="hybridMultilevel"/>
    <w:tmpl w:val="AB14B3C4"/>
    <w:lvl w:ilvl="0" w:tplc="7016697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A387C"/>
    <w:multiLevelType w:val="hybridMultilevel"/>
    <w:tmpl w:val="6DDAB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790234"/>
    <w:multiLevelType w:val="hybridMultilevel"/>
    <w:tmpl w:val="698EE9FC"/>
    <w:lvl w:ilvl="0" w:tplc="0406000F">
      <w:start w:val="1"/>
      <w:numFmt w:val="decimal"/>
      <w:lvlText w:val="%1."/>
      <w:lvlJc w:val="left"/>
      <w:pPr>
        <w:ind w:left="720" w:hanging="360"/>
      </w:pPr>
      <w:rPr>
        <w:rFonts w:cs="Times New Roman"/>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6" w15:restartNumberingAfterBreak="0">
    <w:nsid w:val="0DE77C18"/>
    <w:multiLevelType w:val="hybridMultilevel"/>
    <w:tmpl w:val="B17EB1B2"/>
    <w:lvl w:ilvl="0" w:tplc="D07A72E8">
      <w:start w:val="1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F416481"/>
    <w:multiLevelType w:val="hybridMultilevel"/>
    <w:tmpl w:val="943C5604"/>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8" w15:restartNumberingAfterBreak="0">
    <w:nsid w:val="12BC6E3F"/>
    <w:multiLevelType w:val="hybridMultilevel"/>
    <w:tmpl w:val="65468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020BFC"/>
    <w:multiLevelType w:val="hybridMultilevel"/>
    <w:tmpl w:val="C59A17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6A123B1"/>
    <w:multiLevelType w:val="hybridMultilevel"/>
    <w:tmpl w:val="99D62202"/>
    <w:lvl w:ilvl="0" w:tplc="D07A72E8">
      <w:start w:val="1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E92CB4"/>
    <w:multiLevelType w:val="hybridMultilevel"/>
    <w:tmpl w:val="397C9A7C"/>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15:restartNumberingAfterBreak="0">
    <w:nsid w:val="2D606BEC"/>
    <w:multiLevelType w:val="hybridMultilevel"/>
    <w:tmpl w:val="B47A5672"/>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3" w15:restartNumberingAfterBreak="0">
    <w:nsid w:val="3828042B"/>
    <w:multiLevelType w:val="hybridMultilevel"/>
    <w:tmpl w:val="462685A8"/>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AA1640"/>
    <w:multiLevelType w:val="hybridMultilevel"/>
    <w:tmpl w:val="FD846A72"/>
    <w:lvl w:ilvl="0" w:tplc="EF483816">
      <w:start w:val="1"/>
      <w:numFmt w:val="decimal"/>
      <w:pStyle w:val="Heading2"/>
      <w:lvlText w:val="%1."/>
      <w:lvlJc w:val="left"/>
      <w:pPr>
        <w:ind w:left="502"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9EE31D0"/>
    <w:multiLevelType w:val="hybridMultilevel"/>
    <w:tmpl w:val="85024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4C13DC"/>
    <w:multiLevelType w:val="multilevel"/>
    <w:tmpl w:val="1AB4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620B4"/>
    <w:multiLevelType w:val="hybridMultilevel"/>
    <w:tmpl w:val="9470306A"/>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8" w15:restartNumberingAfterBreak="0">
    <w:nsid w:val="48F64AD8"/>
    <w:multiLevelType w:val="hybridMultilevel"/>
    <w:tmpl w:val="19064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DE1AF3"/>
    <w:multiLevelType w:val="multilevel"/>
    <w:tmpl w:val="0F30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04F86"/>
    <w:multiLevelType w:val="hybridMultilevel"/>
    <w:tmpl w:val="19124E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546159B9"/>
    <w:multiLevelType w:val="hybridMultilevel"/>
    <w:tmpl w:val="DB2CA986"/>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22" w15:restartNumberingAfterBreak="0">
    <w:nsid w:val="59957BDD"/>
    <w:multiLevelType w:val="hybridMultilevel"/>
    <w:tmpl w:val="305A4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6F139D"/>
    <w:multiLevelType w:val="hybridMultilevel"/>
    <w:tmpl w:val="4DFE6B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36144ED"/>
    <w:multiLevelType w:val="hybridMultilevel"/>
    <w:tmpl w:val="B7C0B8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978732D"/>
    <w:multiLevelType w:val="hybridMultilevel"/>
    <w:tmpl w:val="B7468A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BD774D3"/>
    <w:multiLevelType w:val="multilevel"/>
    <w:tmpl w:val="147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8509C0"/>
    <w:multiLevelType w:val="hybridMultilevel"/>
    <w:tmpl w:val="25A2FD1E"/>
    <w:lvl w:ilvl="0" w:tplc="4404DB28">
      <w:start w:val="56"/>
      <w:numFmt w:val="decimal"/>
      <w:lvlText w:val="%1"/>
      <w:lvlJc w:val="left"/>
      <w:pPr>
        <w:ind w:left="360" w:hanging="360"/>
      </w:pPr>
      <w:rPr>
        <w:rFonts w:cs="Times New Roman"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8" w15:restartNumberingAfterBreak="0">
    <w:nsid w:val="6E1A3AC8"/>
    <w:multiLevelType w:val="hybridMultilevel"/>
    <w:tmpl w:val="A5A8CD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F05567B"/>
    <w:multiLevelType w:val="hybridMultilevel"/>
    <w:tmpl w:val="04D832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21855CE"/>
    <w:multiLevelType w:val="hybridMultilevel"/>
    <w:tmpl w:val="297CCB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BA41744"/>
    <w:multiLevelType w:val="hybridMultilevel"/>
    <w:tmpl w:val="879E43B0"/>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16cid:durableId="41565532">
    <w:abstractNumId w:val="26"/>
  </w:num>
  <w:num w:numId="2" w16cid:durableId="463930946">
    <w:abstractNumId w:val="23"/>
  </w:num>
  <w:num w:numId="3" w16cid:durableId="1146824008">
    <w:abstractNumId w:val="23"/>
  </w:num>
  <w:num w:numId="4" w16cid:durableId="1036658979">
    <w:abstractNumId w:val="20"/>
  </w:num>
  <w:num w:numId="5" w16cid:durableId="1148471598">
    <w:abstractNumId w:val="9"/>
  </w:num>
  <w:num w:numId="6" w16cid:durableId="735014454">
    <w:abstractNumId w:val="3"/>
  </w:num>
  <w:num w:numId="7" w16cid:durableId="581791806">
    <w:abstractNumId w:val="4"/>
  </w:num>
  <w:num w:numId="8" w16cid:durableId="1195120283">
    <w:abstractNumId w:val="28"/>
  </w:num>
  <w:num w:numId="9" w16cid:durableId="469323756">
    <w:abstractNumId w:val="30"/>
  </w:num>
  <w:num w:numId="10" w16cid:durableId="777719738">
    <w:abstractNumId w:val="0"/>
  </w:num>
  <w:num w:numId="11" w16cid:durableId="1384408390">
    <w:abstractNumId w:val="22"/>
  </w:num>
  <w:num w:numId="12" w16cid:durableId="1476996012">
    <w:abstractNumId w:val="22"/>
  </w:num>
  <w:num w:numId="13" w16cid:durableId="1286618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968566">
    <w:abstractNumId w:val="2"/>
  </w:num>
  <w:num w:numId="15" w16cid:durableId="1741096955">
    <w:abstractNumId w:val="23"/>
  </w:num>
  <w:num w:numId="16" w16cid:durableId="1976787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913322">
    <w:abstractNumId w:val="11"/>
  </w:num>
  <w:num w:numId="18" w16cid:durableId="1672219632">
    <w:abstractNumId w:val="31"/>
  </w:num>
  <w:num w:numId="19" w16cid:durableId="603849520">
    <w:abstractNumId w:val="17"/>
  </w:num>
  <w:num w:numId="20" w16cid:durableId="884559846">
    <w:abstractNumId w:val="7"/>
  </w:num>
  <w:num w:numId="21" w16cid:durableId="642583956">
    <w:abstractNumId w:val="16"/>
  </w:num>
  <w:num w:numId="22" w16cid:durableId="1861699528">
    <w:abstractNumId w:val="5"/>
  </w:num>
  <w:num w:numId="23" w16cid:durableId="478034122">
    <w:abstractNumId w:val="19"/>
  </w:num>
  <w:num w:numId="24" w16cid:durableId="1114446755">
    <w:abstractNumId w:val="8"/>
  </w:num>
  <w:num w:numId="25" w16cid:durableId="1604681037">
    <w:abstractNumId w:val="12"/>
  </w:num>
  <w:num w:numId="26" w16cid:durableId="1006519060">
    <w:abstractNumId w:val="27"/>
  </w:num>
  <w:num w:numId="27" w16cid:durableId="1335646796">
    <w:abstractNumId w:val="29"/>
  </w:num>
  <w:num w:numId="28" w16cid:durableId="1159079038">
    <w:abstractNumId w:val="18"/>
  </w:num>
  <w:num w:numId="29" w16cid:durableId="1730954718">
    <w:abstractNumId w:val="25"/>
  </w:num>
  <w:num w:numId="30" w16cid:durableId="1447238253">
    <w:abstractNumId w:val="24"/>
  </w:num>
  <w:num w:numId="31" w16cid:durableId="865406679">
    <w:abstractNumId w:val="14"/>
  </w:num>
  <w:num w:numId="32" w16cid:durableId="800926453">
    <w:abstractNumId w:val="1"/>
  </w:num>
  <w:num w:numId="33" w16cid:durableId="1993023048">
    <w:abstractNumId w:val="6"/>
  </w:num>
  <w:num w:numId="34" w16cid:durableId="251858154">
    <w:abstractNumId w:val="13"/>
  </w:num>
  <w:num w:numId="35" w16cid:durableId="1808550027">
    <w:abstractNumId w:val="10"/>
  </w:num>
  <w:num w:numId="36" w16cid:durableId="130766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AF"/>
    <w:rsid w:val="00001654"/>
    <w:rsid w:val="0000214B"/>
    <w:rsid w:val="00011E46"/>
    <w:rsid w:val="00011ED0"/>
    <w:rsid w:val="000179B5"/>
    <w:rsid w:val="00033820"/>
    <w:rsid w:val="000343E1"/>
    <w:rsid w:val="00034FD0"/>
    <w:rsid w:val="000373E7"/>
    <w:rsid w:val="000452A4"/>
    <w:rsid w:val="00047701"/>
    <w:rsid w:val="00056117"/>
    <w:rsid w:val="00062193"/>
    <w:rsid w:val="0007080E"/>
    <w:rsid w:val="00070897"/>
    <w:rsid w:val="0007227C"/>
    <w:rsid w:val="000735A7"/>
    <w:rsid w:val="00082EF8"/>
    <w:rsid w:val="00093EE7"/>
    <w:rsid w:val="000941A3"/>
    <w:rsid w:val="000A6D9D"/>
    <w:rsid w:val="000B02DB"/>
    <w:rsid w:val="000B1AB2"/>
    <w:rsid w:val="000B1EBE"/>
    <w:rsid w:val="000B3B74"/>
    <w:rsid w:val="000C3A0A"/>
    <w:rsid w:val="000C400A"/>
    <w:rsid w:val="000D206E"/>
    <w:rsid w:val="000D3877"/>
    <w:rsid w:val="000D406B"/>
    <w:rsid w:val="000E4C9F"/>
    <w:rsid w:val="000E5FE1"/>
    <w:rsid w:val="000E71EF"/>
    <w:rsid w:val="000F13A2"/>
    <w:rsid w:val="000F2325"/>
    <w:rsid w:val="000F556A"/>
    <w:rsid w:val="000F70FB"/>
    <w:rsid w:val="00100533"/>
    <w:rsid w:val="00102D6C"/>
    <w:rsid w:val="00121029"/>
    <w:rsid w:val="00123AAD"/>
    <w:rsid w:val="001311BD"/>
    <w:rsid w:val="00135B5B"/>
    <w:rsid w:val="00140441"/>
    <w:rsid w:val="00142A02"/>
    <w:rsid w:val="001442E2"/>
    <w:rsid w:val="00144860"/>
    <w:rsid w:val="00145FAA"/>
    <w:rsid w:val="00150677"/>
    <w:rsid w:val="001544A8"/>
    <w:rsid w:val="00155A06"/>
    <w:rsid w:val="00157557"/>
    <w:rsid w:val="00164E9E"/>
    <w:rsid w:val="00167F1A"/>
    <w:rsid w:val="00167F85"/>
    <w:rsid w:val="0017182C"/>
    <w:rsid w:val="00174DD3"/>
    <w:rsid w:val="00185775"/>
    <w:rsid w:val="00191531"/>
    <w:rsid w:val="0019355A"/>
    <w:rsid w:val="001A3619"/>
    <w:rsid w:val="001A6268"/>
    <w:rsid w:val="001B52C0"/>
    <w:rsid w:val="001B52D4"/>
    <w:rsid w:val="001B5919"/>
    <w:rsid w:val="001B5970"/>
    <w:rsid w:val="001B62B5"/>
    <w:rsid w:val="001B7A73"/>
    <w:rsid w:val="001B7E1C"/>
    <w:rsid w:val="001C33C8"/>
    <w:rsid w:val="001D374D"/>
    <w:rsid w:val="001D7405"/>
    <w:rsid w:val="001E5EE2"/>
    <w:rsid w:val="001E6BBD"/>
    <w:rsid w:val="001E6E3F"/>
    <w:rsid w:val="001F33B3"/>
    <w:rsid w:val="001F4A8B"/>
    <w:rsid w:val="001F55B6"/>
    <w:rsid w:val="002033EE"/>
    <w:rsid w:val="00203956"/>
    <w:rsid w:val="00210813"/>
    <w:rsid w:val="00217B40"/>
    <w:rsid w:val="00231114"/>
    <w:rsid w:val="002319F3"/>
    <w:rsid w:val="00231C25"/>
    <w:rsid w:val="00234C12"/>
    <w:rsid w:val="002353D0"/>
    <w:rsid w:val="002418BC"/>
    <w:rsid w:val="00241FDC"/>
    <w:rsid w:val="0024374D"/>
    <w:rsid w:val="00244AFD"/>
    <w:rsid w:val="00246D98"/>
    <w:rsid w:val="00246E7C"/>
    <w:rsid w:val="00262E2B"/>
    <w:rsid w:val="002664F0"/>
    <w:rsid w:val="0026664B"/>
    <w:rsid w:val="00270DE3"/>
    <w:rsid w:val="00274F36"/>
    <w:rsid w:val="00281A63"/>
    <w:rsid w:val="00286174"/>
    <w:rsid w:val="00296CE3"/>
    <w:rsid w:val="002A22FE"/>
    <w:rsid w:val="002A41FA"/>
    <w:rsid w:val="002A46DE"/>
    <w:rsid w:val="002A5C14"/>
    <w:rsid w:val="002A7CC1"/>
    <w:rsid w:val="002B0E54"/>
    <w:rsid w:val="002C7998"/>
    <w:rsid w:val="002D220E"/>
    <w:rsid w:val="002D46EA"/>
    <w:rsid w:val="002E124E"/>
    <w:rsid w:val="002E774E"/>
    <w:rsid w:val="002E7CDE"/>
    <w:rsid w:val="002F0510"/>
    <w:rsid w:val="002F0568"/>
    <w:rsid w:val="002F7B98"/>
    <w:rsid w:val="002F7E40"/>
    <w:rsid w:val="003009EC"/>
    <w:rsid w:val="00300EA2"/>
    <w:rsid w:val="003026D2"/>
    <w:rsid w:val="00306C41"/>
    <w:rsid w:val="003072DB"/>
    <w:rsid w:val="00311968"/>
    <w:rsid w:val="00316F6B"/>
    <w:rsid w:val="00325952"/>
    <w:rsid w:val="0033256F"/>
    <w:rsid w:val="00334A8C"/>
    <w:rsid w:val="00336C70"/>
    <w:rsid w:val="00342938"/>
    <w:rsid w:val="00342D17"/>
    <w:rsid w:val="003443D3"/>
    <w:rsid w:val="00345141"/>
    <w:rsid w:val="00345D47"/>
    <w:rsid w:val="00346F93"/>
    <w:rsid w:val="003470B0"/>
    <w:rsid w:val="00347654"/>
    <w:rsid w:val="0035000F"/>
    <w:rsid w:val="00350DE5"/>
    <w:rsid w:val="00351012"/>
    <w:rsid w:val="00356C3F"/>
    <w:rsid w:val="003644B2"/>
    <w:rsid w:val="003755AF"/>
    <w:rsid w:val="003806F1"/>
    <w:rsid w:val="00380C27"/>
    <w:rsid w:val="00384895"/>
    <w:rsid w:val="00385588"/>
    <w:rsid w:val="003912C0"/>
    <w:rsid w:val="003915D1"/>
    <w:rsid w:val="00397B22"/>
    <w:rsid w:val="003A1291"/>
    <w:rsid w:val="003B246B"/>
    <w:rsid w:val="003B72D5"/>
    <w:rsid w:val="003C2BF7"/>
    <w:rsid w:val="003C52CB"/>
    <w:rsid w:val="003C70B9"/>
    <w:rsid w:val="003C7DB9"/>
    <w:rsid w:val="003D56FB"/>
    <w:rsid w:val="003D6EAC"/>
    <w:rsid w:val="003E0FBE"/>
    <w:rsid w:val="003E1FA1"/>
    <w:rsid w:val="003E446F"/>
    <w:rsid w:val="00404FF2"/>
    <w:rsid w:val="00405596"/>
    <w:rsid w:val="0041293E"/>
    <w:rsid w:val="00415A2E"/>
    <w:rsid w:val="00436555"/>
    <w:rsid w:val="00444071"/>
    <w:rsid w:val="00456E47"/>
    <w:rsid w:val="00464A8E"/>
    <w:rsid w:val="0047126B"/>
    <w:rsid w:val="0047248A"/>
    <w:rsid w:val="00475F46"/>
    <w:rsid w:val="00480CD6"/>
    <w:rsid w:val="0049078D"/>
    <w:rsid w:val="004948DF"/>
    <w:rsid w:val="00495B8A"/>
    <w:rsid w:val="00496311"/>
    <w:rsid w:val="004B588A"/>
    <w:rsid w:val="004B7354"/>
    <w:rsid w:val="004C3923"/>
    <w:rsid w:val="004D02AE"/>
    <w:rsid w:val="004D194E"/>
    <w:rsid w:val="004D1CF4"/>
    <w:rsid w:val="004D6AEA"/>
    <w:rsid w:val="004D704B"/>
    <w:rsid w:val="004E3E90"/>
    <w:rsid w:val="004F0B15"/>
    <w:rsid w:val="004F5303"/>
    <w:rsid w:val="004F70E7"/>
    <w:rsid w:val="00502EE4"/>
    <w:rsid w:val="00502F9D"/>
    <w:rsid w:val="005159B5"/>
    <w:rsid w:val="00532286"/>
    <w:rsid w:val="00532450"/>
    <w:rsid w:val="005334E9"/>
    <w:rsid w:val="00536169"/>
    <w:rsid w:val="005424CF"/>
    <w:rsid w:val="00567EB6"/>
    <w:rsid w:val="00574428"/>
    <w:rsid w:val="005744B7"/>
    <w:rsid w:val="00575B9D"/>
    <w:rsid w:val="00575D80"/>
    <w:rsid w:val="00576DD2"/>
    <w:rsid w:val="00586AE9"/>
    <w:rsid w:val="005918BC"/>
    <w:rsid w:val="005A7475"/>
    <w:rsid w:val="005A772E"/>
    <w:rsid w:val="005B47DC"/>
    <w:rsid w:val="005C5EDC"/>
    <w:rsid w:val="005E0C02"/>
    <w:rsid w:val="005F6C1C"/>
    <w:rsid w:val="00613446"/>
    <w:rsid w:val="00617175"/>
    <w:rsid w:val="00617E3D"/>
    <w:rsid w:val="00620D8A"/>
    <w:rsid w:val="0063260B"/>
    <w:rsid w:val="006361AB"/>
    <w:rsid w:val="0064709D"/>
    <w:rsid w:val="00652926"/>
    <w:rsid w:val="00652DE8"/>
    <w:rsid w:val="006566AD"/>
    <w:rsid w:val="00664B72"/>
    <w:rsid w:val="00665053"/>
    <w:rsid w:val="00670B8F"/>
    <w:rsid w:val="00674D52"/>
    <w:rsid w:val="006A1B3E"/>
    <w:rsid w:val="006A281F"/>
    <w:rsid w:val="006A4ACD"/>
    <w:rsid w:val="006B1D79"/>
    <w:rsid w:val="006D2323"/>
    <w:rsid w:val="006D254B"/>
    <w:rsid w:val="006D60A9"/>
    <w:rsid w:val="006E23AF"/>
    <w:rsid w:val="006F1AC5"/>
    <w:rsid w:val="006F2C7F"/>
    <w:rsid w:val="006F4BA3"/>
    <w:rsid w:val="006F65DF"/>
    <w:rsid w:val="00700D9D"/>
    <w:rsid w:val="0070461E"/>
    <w:rsid w:val="007205B7"/>
    <w:rsid w:val="00725A55"/>
    <w:rsid w:val="00734287"/>
    <w:rsid w:val="00743907"/>
    <w:rsid w:val="007576F9"/>
    <w:rsid w:val="0076505C"/>
    <w:rsid w:val="007730AF"/>
    <w:rsid w:val="00777940"/>
    <w:rsid w:val="00780FCC"/>
    <w:rsid w:val="00782D4C"/>
    <w:rsid w:val="00785F8F"/>
    <w:rsid w:val="0078715F"/>
    <w:rsid w:val="00787EE9"/>
    <w:rsid w:val="00790B55"/>
    <w:rsid w:val="00795655"/>
    <w:rsid w:val="007A0BEA"/>
    <w:rsid w:val="007A620C"/>
    <w:rsid w:val="007B25BD"/>
    <w:rsid w:val="007C1991"/>
    <w:rsid w:val="007C4FE0"/>
    <w:rsid w:val="007D3594"/>
    <w:rsid w:val="007E0665"/>
    <w:rsid w:val="007E1AD2"/>
    <w:rsid w:val="007E4C48"/>
    <w:rsid w:val="007F02DE"/>
    <w:rsid w:val="007F395E"/>
    <w:rsid w:val="007F3BDE"/>
    <w:rsid w:val="008007B4"/>
    <w:rsid w:val="008023FB"/>
    <w:rsid w:val="00802893"/>
    <w:rsid w:val="00807663"/>
    <w:rsid w:val="00820D82"/>
    <w:rsid w:val="0082154D"/>
    <w:rsid w:val="008223C7"/>
    <w:rsid w:val="008337AA"/>
    <w:rsid w:val="00836646"/>
    <w:rsid w:val="00837D96"/>
    <w:rsid w:val="00844F5C"/>
    <w:rsid w:val="00845E71"/>
    <w:rsid w:val="00863C9D"/>
    <w:rsid w:val="0087083C"/>
    <w:rsid w:val="00886797"/>
    <w:rsid w:val="00891D52"/>
    <w:rsid w:val="0089496E"/>
    <w:rsid w:val="008956A5"/>
    <w:rsid w:val="008A1141"/>
    <w:rsid w:val="008A2014"/>
    <w:rsid w:val="008A23D0"/>
    <w:rsid w:val="008A3ADF"/>
    <w:rsid w:val="008B382A"/>
    <w:rsid w:val="008C00CA"/>
    <w:rsid w:val="008C2162"/>
    <w:rsid w:val="008C242E"/>
    <w:rsid w:val="008D2916"/>
    <w:rsid w:val="008E22DC"/>
    <w:rsid w:val="009023DD"/>
    <w:rsid w:val="00905253"/>
    <w:rsid w:val="00906070"/>
    <w:rsid w:val="00912459"/>
    <w:rsid w:val="00912724"/>
    <w:rsid w:val="009214B9"/>
    <w:rsid w:val="00922198"/>
    <w:rsid w:val="00924D43"/>
    <w:rsid w:val="00933719"/>
    <w:rsid w:val="00940EDE"/>
    <w:rsid w:val="0094451B"/>
    <w:rsid w:val="009461DB"/>
    <w:rsid w:val="0095333C"/>
    <w:rsid w:val="009620B4"/>
    <w:rsid w:val="00965144"/>
    <w:rsid w:val="00970649"/>
    <w:rsid w:val="0097629A"/>
    <w:rsid w:val="0098235F"/>
    <w:rsid w:val="00987E66"/>
    <w:rsid w:val="00991DB1"/>
    <w:rsid w:val="00992530"/>
    <w:rsid w:val="009A242C"/>
    <w:rsid w:val="009B57A4"/>
    <w:rsid w:val="009B6CD2"/>
    <w:rsid w:val="009C3EAA"/>
    <w:rsid w:val="009C6F18"/>
    <w:rsid w:val="009D6046"/>
    <w:rsid w:val="009E1738"/>
    <w:rsid w:val="009E2BCC"/>
    <w:rsid w:val="009F57E3"/>
    <w:rsid w:val="00A03437"/>
    <w:rsid w:val="00A20B00"/>
    <w:rsid w:val="00A22DE0"/>
    <w:rsid w:val="00A2361E"/>
    <w:rsid w:val="00A262A9"/>
    <w:rsid w:val="00A31C2A"/>
    <w:rsid w:val="00A31F9E"/>
    <w:rsid w:val="00A44F6B"/>
    <w:rsid w:val="00A46ED6"/>
    <w:rsid w:val="00A50D60"/>
    <w:rsid w:val="00A54494"/>
    <w:rsid w:val="00A55176"/>
    <w:rsid w:val="00A642C0"/>
    <w:rsid w:val="00A65028"/>
    <w:rsid w:val="00A705F2"/>
    <w:rsid w:val="00A72853"/>
    <w:rsid w:val="00A73E7F"/>
    <w:rsid w:val="00A77061"/>
    <w:rsid w:val="00A777DE"/>
    <w:rsid w:val="00A77DFB"/>
    <w:rsid w:val="00A84763"/>
    <w:rsid w:val="00A9083B"/>
    <w:rsid w:val="00A96550"/>
    <w:rsid w:val="00A979B9"/>
    <w:rsid w:val="00AA7DAB"/>
    <w:rsid w:val="00AC688B"/>
    <w:rsid w:val="00AD20B9"/>
    <w:rsid w:val="00AD2AFA"/>
    <w:rsid w:val="00AD3C20"/>
    <w:rsid w:val="00AF0F34"/>
    <w:rsid w:val="00AF432D"/>
    <w:rsid w:val="00B12F29"/>
    <w:rsid w:val="00B22CCC"/>
    <w:rsid w:val="00B32FDD"/>
    <w:rsid w:val="00B52288"/>
    <w:rsid w:val="00B623CC"/>
    <w:rsid w:val="00B64A1D"/>
    <w:rsid w:val="00B65288"/>
    <w:rsid w:val="00B65D66"/>
    <w:rsid w:val="00B714C6"/>
    <w:rsid w:val="00B850ED"/>
    <w:rsid w:val="00B85D28"/>
    <w:rsid w:val="00B86478"/>
    <w:rsid w:val="00B93D50"/>
    <w:rsid w:val="00B949BA"/>
    <w:rsid w:val="00B94E44"/>
    <w:rsid w:val="00B95BF9"/>
    <w:rsid w:val="00BA2E47"/>
    <w:rsid w:val="00BA459B"/>
    <w:rsid w:val="00BB0500"/>
    <w:rsid w:val="00BB0EED"/>
    <w:rsid w:val="00BB18CC"/>
    <w:rsid w:val="00BB4C22"/>
    <w:rsid w:val="00BC13AE"/>
    <w:rsid w:val="00BC572B"/>
    <w:rsid w:val="00BC696C"/>
    <w:rsid w:val="00BD7619"/>
    <w:rsid w:val="00BE7EDC"/>
    <w:rsid w:val="00BF280C"/>
    <w:rsid w:val="00BF4936"/>
    <w:rsid w:val="00BF76F0"/>
    <w:rsid w:val="00C07635"/>
    <w:rsid w:val="00C15554"/>
    <w:rsid w:val="00C159E1"/>
    <w:rsid w:val="00C15CC8"/>
    <w:rsid w:val="00C162F0"/>
    <w:rsid w:val="00C21BD0"/>
    <w:rsid w:val="00C22E1D"/>
    <w:rsid w:val="00C25861"/>
    <w:rsid w:val="00C31DAD"/>
    <w:rsid w:val="00C364CE"/>
    <w:rsid w:val="00C40591"/>
    <w:rsid w:val="00C41866"/>
    <w:rsid w:val="00C445F9"/>
    <w:rsid w:val="00C45E5A"/>
    <w:rsid w:val="00C47928"/>
    <w:rsid w:val="00C7426D"/>
    <w:rsid w:val="00C758B2"/>
    <w:rsid w:val="00C7738F"/>
    <w:rsid w:val="00C85BDA"/>
    <w:rsid w:val="00C905DD"/>
    <w:rsid w:val="00C93667"/>
    <w:rsid w:val="00CA7BFF"/>
    <w:rsid w:val="00CB03FA"/>
    <w:rsid w:val="00CB658F"/>
    <w:rsid w:val="00CC0591"/>
    <w:rsid w:val="00CC0B6D"/>
    <w:rsid w:val="00CD4FFC"/>
    <w:rsid w:val="00CD62D0"/>
    <w:rsid w:val="00CE16DC"/>
    <w:rsid w:val="00CE3138"/>
    <w:rsid w:val="00CF1D6B"/>
    <w:rsid w:val="00CF7F34"/>
    <w:rsid w:val="00D0471D"/>
    <w:rsid w:val="00D10265"/>
    <w:rsid w:val="00D10FE7"/>
    <w:rsid w:val="00D114AD"/>
    <w:rsid w:val="00D11FD3"/>
    <w:rsid w:val="00D12760"/>
    <w:rsid w:val="00D14EFF"/>
    <w:rsid w:val="00D2300E"/>
    <w:rsid w:val="00D35457"/>
    <w:rsid w:val="00D416ED"/>
    <w:rsid w:val="00D42803"/>
    <w:rsid w:val="00D474AD"/>
    <w:rsid w:val="00D53327"/>
    <w:rsid w:val="00D568C7"/>
    <w:rsid w:val="00D629F0"/>
    <w:rsid w:val="00D6688A"/>
    <w:rsid w:val="00D66B4A"/>
    <w:rsid w:val="00D66F22"/>
    <w:rsid w:val="00D70AFE"/>
    <w:rsid w:val="00D7136A"/>
    <w:rsid w:val="00D71780"/>
    <w:rsid w:val="00D726DB"/>
    <w:rsid w:val="00D81E0E"/>
    <w:rsid w:val="00D8223D"/>
    <w:rsid w:val="00D86BEE"/>
    <w:rsid w:val="00D91F44"/>
    <w:rsid w:val="00D96798"/>
    <w:rsid w:val="00DA74EA"/>
    <w:rsid w:val="00DB290A"/>
    <w:rsid w:val="00DB4300"/>
    <w:rsid w:val="00DC693B"/>
    <w:rsid w:val="00DD0A86"/>
    <w:rsid w:val="00DF0C28"/>
    <w:rsid w:val="00DF37D0"/>
    <w:rsid w:val="00DF5FF2"/>
    <w:rsid w:val="00E00440"/>
    <w:rsid w:val="00E04784"/>
    <w:rsid w:val="00E07A38"/>
    <w:rsid w:val="00E07CDF"/>
    <w:rsid w:val="00E12E19"/>
    <w:rsid w:val="00E15578"/>
    <w:rsid w:val="00E174C8"/>
    <w:rsid w:val="00E17722"/>
    <w:rsid w:val="00E17F4E"/>
    <w:rsid w:val="00E17F77"/>
    <w:rsid w:val="00E23944"/>
    <w:rsid w:val="00E301CD"/>
    <w:rsid w:val="00E30255"/>
    <w:rsid w:val="00E449C8"/>
    <w:rsid w:val="00E45416"/>
    <w:rsid w:val="00E47393"/>
    <w:rsid w:val="00E536FC"/>
    <w:rsid w:val="00E562F4"/>
    <w:rsid w:val="00E61802"/>
    <w:rsid w:val="00E64408"/>
    <w:rsid w:val="00E656E2"/>
    <w:rsid w:val="00E73724"/>
    <w:rsid w:val="00E80887"/>
    <w:rsid w:val="00E843FD"/>
    <w:rsid w:val="00E84612"/>
    <w:rsid w:val="00E864E9"/>
    <w:rsid w:val="00E90A1E"/>
    <w:rsid w:val="00E91782"/>
    <w:rsid w:val="00EA06D4"/>
    <w:rsid w:val="00EA1BF9"/>
    <w:rsid w:val="00EA70B0"/>
    <w:rsid w:val="00EB57A3"/>
    <w:rsid w:val="00ED395A"/>
    <w:rsid w:val="00ED6A0B"/>
    <w:rsid w:val="00ED6EAA"/>
    <w:rsid w:val="00ED77B6"/>
    <w:rsid w:val="00EE220B"/>
    <w:rsid w:val="00EE6791"/>
    <w:rsid w:val="00EF7B7B"/>
    <w:rsid w:val="00F04C15"/>
    <w:rsid w:val="00F06CFF"/>
    <w:rsid w:val="00F153F9"/>
    <w:rsid w:val="00F16A3E"/>
    <w:rsid w:val="00F16ABC"/>
    <w:rsid w:val="00F208DC"/>
    <w:rsid w:val="00F21616"/>
    <w:rsid w:val="00F23C4A"/>
    <w:rsid w:val="00F26A63"/>
    <w:rsid w:val="00F375D9"/>
    <w:rsid w:val="00F42407"/>
    <w:rsid w:val="00F44A40"/>
    <w:rsid w:val="00F53526"/>
    <w:rsid w:val="00F55CD1"/>
    <w:rsid w:val="00F6104E"/>
    <w:rsid w:val="00F61392"/>
    <w:rsid w:val="00F61BE1"/>
    <w:rsid w:val="00F64F06"/>
    <w:rsid w:val="00F66308"/>
    <w:rsid w:val="00F715EE"/>
    <w:rsid w:val="00F71988"/>
    <w:rsid w:val="00F747EC"/>
    <w:rsid w:val="00F7559F"/>
    <w:rsid w:val="00F81B50"/>
    <w:rsid w:val="00F9409C"/>
    <w:rsid w:val="00F94C1D"/>
    <w:rsid w:val="00F97B9F"/>
    <w:rsid w:val="00F97CDD"/>
    <w:rsid w:val="00FA629B"/>
    <w:rsid w:val="00FB7592"/>
    <w:rsid w:val="00FC6382"/>
    <w:rsid w:val="00FC74E3"/>
    <w:rsid w:val="00FD67B3"/>
    <w:rsid w:val="00FE0B86"/>
    <w:rsid w:val="00FE54B2"/>
    <w:rsid w:val="00FF758D"/>
    <w:rsid w:val="0414D00B"/>
    <w:rsid w:val="6D9C4E3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D565CB"/>
  <w15:chartTrackingRefBased/>
  <w15:docId w15:val="{D25D0F80-DDB2-4FC5-ADD5-CFC9E792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imes New Roman" w:hAnsi="Segoe U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3AE"/>
    <w:pPr>
      <w:outlineLvl w:val="0"/>
    </w:pPr>
    <w:rPr>
      <w:rFonts w:ascii="Calibri" w:hAnsi="Calibri" w:cs="Segoe UI"/>
      <w:sz w:val="22"/>
      <w:szCs w:val="22"/>
    </w:rPr>
  </w:style>
  <w:style w:type="paragraph" w:styleId="Heading1">
    <w:name w:val="heading 1"/>
    <w:basedOn w:val="Normal"/>
    <w:link w:val="Heading1Char"/>
    <w:uiPriority w:val="9"/>
    <w:qFormat/>
    <w:rsid w:val="00456E47"/>
    <w:pPr>
      <w:tabs>
        <w:tab w:val="center" w:pos="4535"/>
        <w:tab w:val="right" w:pos="9071"/>
      </w:tabs>
    </w:pPr>
    <w:rPr>
      <w:b/>
      <w:sz w:val="36"/>
      <w:szCs w:val="36"/>
    </w:rPr>
  </w:style>
  <w:style w:type="paragraph" w:styleId="Heading2">
    <w:name w:val="heading 2"/>
    <w:basedOn w:val="Normal"/>
    <w:next w:val="Normal"/>
    <w:link w:val="Heading2Char"/>
    <w:uiPriority w:val="9"/>
    <w:unhideWhenUsed/>
    <w:qFormat/>
    <w:rsid w:val="00BB0500"/>
    <w:pPr>
      <w:numPr>
        <w:numId w:val="31"/>
      </w:numPr>
      <w:tabs>
        <w:tab w:val="left" w:pos="426"/>
        <w:tab w:val="left" w:pos="4962"/>
      </w:tabs>
      <w:spacing w:line="276" w:lineRule="auto"/>
      <w:ind w:left="426" w:right="113" w:hanging="426"/>
      <w:outlineLvl w:val="1"/>
    </w:pPr>
    <w:rPr>
      <w:b/>
      <w:sz w:val="24"/>
      <w:szCs w:val="24"/>
    </w:rPr>
  </w:style>
  <w:style w:type="paragraph" w:styleId="Heading3">
    <w:name w:val="heading 3"/>
    <w:basedOn w:val="Normal"/>
    <w:next w:val="Normal"/>
    <w:link w:val="Heading3Char"/>
    <w:uiPriority w:val="9"/>
    <w:unhideWhenUsed/>
    <w:qFormat/>
    <w:rsid w:val="00244AF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153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56E47"/>
    <w:rPr>
      <w:rFonts w:ascii="Calibri" w:hAnsi="Calibri" w:cs="Segoe UI"/>
      <w:b/>
      <w:sz w:val="36"/>
      <w:szCs w:val="36"/>
    </w:rPr>
  </w:style>
  <w:style w:type="character" w:customStyle="1" w:styleId="Heading3Char">
    <w:name w:val="Heading 3 Char"/>
    <w:link w:val="Heading3"/>
    <w:uiPriority w:val="9"/>
    <w:locked/>
    <w:rsid w:val="00244AFD"/>
    <w:rPr>
      <w:rFonts w:ascii="Cambria" w:hAnsi="Cambria" w:cs="Times New Roman"/>
      <w:b/>
      <w:bCs/>
      <w:sz w:val="26"/>
      <w:szCs w:val="26"/>
      <w:lang w:val="x-none" w:eastAsia="da-DK"/>
    </w:rPr>
  </w:style>
  <w:style w:type="character" w:customStyle="1" w:styleId="Heading4Char">
    <w:name w:val="Heading 4 Char"/>
    <w:link w:val="Heading4"/>
    <w:uiPriority w:val="9"/>
    <w:semiHidden/>
    <w:locked/>
    <w:rsid w:val="00191531"/>
    <w:rPr>
      <w:rFonts w:ascii="Cambria" w:hAnsi="Cambria" w:cs="Times New Roman"/>
      <w:b/>
      <w:bCs/>
      <w:i/>
      <w:iCs/>
      <w:color w:val="4F81BD"/>
      <w:lang w:val="x-none" w:eastAsia="da-DK"/>
    </w:rPr>
  </w:style>
  <w:style w:type="paragraph" w:styleId="NormalWeb">
    <w:name w:val="Normal (Web)"/>
    <w:basedOn w:val="Normal"/>
    <w:uiPriority w:val="99"/>
    <w:rsid w:val="00244AFD"/>
    <w:rPr>
      <w:rFonts w:ascii="Arial" w:hAnsi="Arial" w:cs="Arial"/>
      <w:color w:val="333333"/>
      <w:sz w:val="18"/>
      <w:szCs w:val="18"/>
    </w:rPr>
  </w:style>
  <w:style w:type="paragraph" w:styleId="E-mailSignature">
    <w:name w:val="E-mail Signature"/>
    <w:basedOn w:val="Normal"/>
    <w:link w:val="E-mailSignatureChar"/>
    <w:uiPriority w:val="99"/>
    <w:rsid w:val="00244AFD"/>
  </w:style>
  <w:style w:type="character" w:customStyle="1" w:styleId="E-mailSignatureChar">
    <w:name w:val="E-mail Signature Char"/>
    <w:link w:val="E-mailSignature"/>
    <w:uiPriority w:val="99"/>
    <w:locked/>
    <w:rsid w:val="00244AFD"/>
    <w:rPr>
      <w:rFonts w:ascii="Times New Roman" w:hAnsi="Times New Roman" w:cs="Times New Roman"/>
      <w:lang w:val="x-none" w:eastAsia="da-DK"/>
    </w:rPr>
  </w:style>
  <w:style w:type="paragraph" w:customStyle="1" w:styleId="Default">
    <w:name w:val="Default"/>
    <w:rsid w:val="00244AFD"/>
    <w:pPr>
      <w:autoSpaceDE w:val="0"/>
      <w:autoSpaceDN w:val="0"/>
      <w:adjustRightInd w:val="0"/>
    </w:pPr>
    <w:rPr>
      <w:rFonts w:ascii="Constantia" w:hAnsi="Constantia" w:cs="Constantia"/>
      <w:color w:val="000000"/>
      <w:sz w:val="24"/>
      <w:szCs w:val="24"/>
    </w:rPr>
  </w:style>
  <w:style w:type="paragraph" w:styleId="z-TopofForm">
    <w:name w:val="HTML Top of Form"/>
    <w:basedOn w:val="Normal"/>
    <w:next w:val="Normal"/>
    <w:link w:val="z-TopofFormChar"/>
    <w:hidden/>
    <w:uiPriority w:val="99"/>
    <w:semiHidden/>
    <w:unhideWhenUsed/>
    <w:rsid w:val="00244AF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244AFD"/>
    <w:rPr>
      <w:rFonts w:ascii="Arial" w:hAnsi="Arial" w:cs="Arial"/>
      <w:vanish/>
      <w:sz w:val="16"/>
      <w:szCs w:val="16"/>
      <w:lang w:val="x-none" w:eastAsia="da-DK"/>
    </w:rPr>
  </w:style>
  <w:style w:type="character" w:styleId="Hyperlink">
    <w:name w:val="Hyperlink"/>
    <w:uiPriority w:val="99"/>
    <w:unhideWhenUsed/>
    <w:rsid w:val="00E843FD"/>
    <w:rPr>
      <w:rFonts w:cs="Times New Roman"/>
      <w:color w:val="0000FF"/>
      <w:u w:val="single"/>
    </w:rPr>
  </w:style>
  <w:style w:type="paragraph" w:styleId="ListParagraph">
    <w:name w:val="List Paragraph"/>
    <w:basedOn w:val="Normal"/>
    <w:uiPriority w:val="34"/>
    <w:qFormat/>
    <w:rsid w:val="00E843FD"/>
    <w:pPr>
      <w:spacing w:after="200" w:line="276" w:lineRule="auto"/>
      <w:ind w:left="720"/>
    </w:pPr>
  </w:style>
  <w:style w:type="paragraph" w:styleId="BalloonText">
    <w:name w:val="Balloon Text"/>
    <w:basedOn w:val="Normal"/>
    <w:link w:val="BalloonTextChar"/>
    <w:uiPriority w:val="99"/>
    <w:semiHidden/>
    <w:unhideWhenUsed/>
    <w:rsid w:val="00270DE3"/>
    <w:rPr>
      <w:rFonts w:ascii="Tahoma" w:hAnsi="Tahoma" w:cs="Tahoma"/>
      <w:sz w:val="16"/>
      <w:szCs w:val="16"/>
    </w:rPr>
  </w:style>
  <w:style w:type="character" w:customStyle="1" w:styleId="BalloonTextChar">
    <w:name w:val="Balloon Text Char"/>
    <w:link w:val="BalloonText"/>
    <w:uiPriority w:val="99"/>
    <w:semiHidden/>
    <w:locked/>
    <w:rsid w:val="00270DE3"/>
    <w:rPr>
      <w:rFonts w:ascii="Tahoma" w:hAnsi="Tahoma" w:cs="Tahoma"/>
      <w:sz w:val="16"/>
      <w:szCs w:val="16"/>
      <w:lang w:val="x-none" w:eastAsia="da-DK"/>
    </w:rPr>
  </w:style>
  <w:style w:type="paragraph" w:styleId="Header">
    <w:name w:val="header"/>
    <w:basedOn w:val="Normal"/>
    <w:link w:val="HeaderChar"/>
    <w:uiPriority w:val="99"/>
    <w:unhideWhenUsed/>
    <w:rsid w:val="000343E1"/>
    <w:pPr>
      <w:tabs>
        <w:tab w:val="center" w:pos="4819"/>
        <w:tab w:val="right" w:pos="9638"/>
      </w:tabs>
    </w:pPr>
  </w:style>
  <w:style w:type="character" w:customStyle="1" w:styleId="HeaderChar">
    <w:name w:val="Header Char"/>
    <w:link w:val="Header"/>
    <w:uiPriority w:val="99"/>
    <w:locked/>
    <w:rsid w:val="000343E1"/>
    <w:rPr>
      <w:rFonts w:ascii="Times New Roman" w:hAnsi="Times New Roman" w:cs="Times New Roman"/>
      <w:lang w:val="x-none" w:eastAsia="da-DK"/>
    </w:rPr>
  </w:style>
  <w:style w:type="paragraph" w:styleId="Footer">
    <w:name w:val="footer"/>
    <w:basedOn w:val="Normal"/>
    <w:link w:val="FooterChar"/>
    <w:uiPriority w:val="99"/>
    <w:unhideWhenUsed/>
    <w:rsid w:val="000343E1"/>
    <w:pPr>
      <w:tabs>
        <w:tab w:val="center" w:pos="4819"/>
        <w:tab w:val="right" w:pos="9638"/>
      </w:tabs>
    </w:pPr>
  </w:style>
  <w:style w:type="character" w:customStyle="1" w:styleId="FooterChar">
    <w:name w:val="Footer Char"/>
    <w:link w:val="Footer"/>
    <w:uiPriority w:val="99"/>
    <w:locked/>
    <w:rsid w:val="000343E1"/>
    <w:rPr>
      <w:rFonts w:ascii="Times New Roman" w:hAnsi="Times New Roman" w:cs="Times New Roman"/>
      <w:lang w:val="x-none" w:eastAsia="da-DK"/>
    </w:rPr>
  </w:style>
  <w:style w:type="character" w:styleId="Strong">
    <w:name w:val="Strong"/>
    <w:uiPriority w:val="22"/>
    <w:qFormat/>
    <w:rsid w:val="00D11FD3"/>
    <w:rPr>
      <w:rFonts w:cs="Times New Roman"/>
      <w:b/>
      <w:bCs/>
    </w:rPr>
  </w:style>
  <w:style w:type="paragraph" w:styleId="PlainText">
    <w:name w:val="Plain Text"/>
    <w:basedOn w:val="Normal"/>
    <w:link w:val="PlainTextChar"/>
    <w:uiPriority w:val="99"/>
    <w:unhideWhenUsed/>
    <w:rsid w:val="002F7E40"/>
    <w:rPr>
      <w:szCs w:val="21"/>
      <w:lang w:eastAsia="en-US"/>
    </w:rPr>
  </w:style>
  <w:style w:type="character" w:customStyle="1" w:styleId="PlainTextChar">
    <w:name w:val="Plain Text Char"/>
    <w:link w:val="PlainText"/>
    <w:uiPriority w:val="99"/>
    <w:locked/>
    <w:rsid w:val="002F7E40"/>
    <w:rPr>
      <w:rFonts w:ascii="Calibri" w:hAnsi="Calibri" w:cs="Times New Roman"/>
      <w:sz w:val="21"/>
      <w:szCs w:val="21"/>
    </w:rPr>
  </w:style>
  <w:style w:type="character" w:customStyle="1" w:styleId="yiv2521745937tab">
    <w:name w:val="yiv2521745937tab"/>
    <w:rsid w:val="00464A8E"/>
    <w:rPr>
      <w:rFonts w:cs="Times New Roman"/>
    </w:rPr>
  </w:style>
  <w:style w:type="paragraph" w:styleId="BodyText">
    <w:name w:val="Body Text"/>
    <w:basedOn w:val="Normal"/>
    <w:link w:val="BodyTextChar"/>
    <w:uiPriority w:val="99"/>
    <w:semiHidden/>
    <w:unhideWhenUsed/>
    <w:rsid w:val="00C31DAD"/>
    <w:rPr>
      <w:b/>
      <w:lang w:eastAsia="en-US"/>
    </w:rPr>
  </w:style>
  <w:style w:type="character" w:customStyle="1" w:styleId="BodyTextChar">
    <w:name w:val="Body Text Char"/>
    <w:link w:val="BodyText"/>
    <w:uiPriority w:val="99"/>
    <w:semiHidden/>
    <w:locked/>
    <w:rsid w:val="00C31DAD"/>
    <w:rPr>
      <w:rFonts w:ascii="Times New Roman" w:hAnsi="Times New Roman" w:cs="Times New Roman"/>
      <w:b/>
      <w:sz w:val="22"/>
    </w:rPr>
  </w:style>
  <w:style w:type="character" w:customStyle="1" w:styleId="apple-style-span">
    <w:name w:val="apple-style-span"/>
    <w:rsid w:val="005C5EDC"/>
    <w:rPr>
      <w:rFonts w:cs="Times New Roman"/>
    </w:rPr>
  </w:style>
  <w:style w:type="paragraph" w:styleId="Subtitle">
    <w:name w:val="Subtitle"/>
    <w:basedOn w:val="Normal"/>
    <w:next w:val="Normal"/>
    <w:link w:val="SubtitleChar"/>
    <w:uiPriority w:val="11"/>
    <w:rsid w:val="00A979B9"/>
    <w:pPr>
      <w:suppressAutoHyphens/>
      <w:autoSpaceDN w:val="0"/>
      <w:spacing w:after="160"/>
      <w:textAlignment w:val="baseline"/>
    </w:pPr>
    <w:rPr>
      <w:color w:val="5A5A5A"/>
      <w:spacing w:val="15"/>
    </w:rPr>
  </w:style>
  <w:style w:type="character" w:customStyle="1" w:styleId="SubtitleChar">
    <w:name w:val="Subtitle Char"/>
    <w:link w:val="Subtitle"/>
    <w:uiPriority w:val="11"/>
    <w:locked/>
    <w:rsid w:val="00A979B9"/>
    <w:rPr>
      <w:rFonts w:ascii="Calibri" w:hAnsi="Calibri" w:cs="Times New Roman"/>
      <w:color w:val="5A5A5A"/>
      <w:spacing w:val="15"/>
      <w:sz w:val="22"/>
      <w:szCs w:val="22"/>
      <w:lang w:val="x-none" w:eastAsia="da-DK"/>
    </w:rPr>
  </w:style>
  <w:style w:type="paragraph" w:styleId="Title">
    <w:name w:val="Title"/>
    <w:basedOn w:val="Normal"/>
    <w:next w:val="Normal"/>
    <w:link w:val="TitleChar"/>
    <w:uiPriority w:val="10"/>
    <w:rsid w:val="00A979B9"/>
    <w:pPr>
      <w:suppressAutoHyphens/>
      <w:autoSpaceDN w:val="0"/>
      <w:textAlignment w:val="baseline"/>
    </w:pPr>
    <w:rPr>
      <w:rFonts w:ascii="Calibri Light" w:hAnsi="Calibri Light"/>
      <w:spacing w:val="-10"/>
      <w:kern w:val="3"/>
      <w:sz w:val="56"/>
      <w:szCs w:val="56"/>
    </w:rPr>
  </w:style>
  <w:style w:type="character" w:customStyle="1" w:styleId="TitleChar">
    <w:name w:val="Title Char"/>
    <w:link w:val="Title"/>
    <w:uiPriority w:val="10"/>
    <w:locked/>
    <w:rsid w:val="00A979B9"/>
    <w:rPr>
      <w:rFonts w:ascii="Calibri Light" w:hAnsi="Calibri Light" w:cs="Times New Roman"/>
      <w:spacing w:val="-10"/>
      <w:kern w:val="3"/>
      <w:sz w:val="56"/>
      <w:szCs w:val="56"/>
      <w:lang w:val="x-none" w:eastAsia="da-DK"/>
    </w:rPr>
  </w:style>
  <w:style w:type="character" w:styleId="PageNumber">
    <w:name w:val="page number"/>
    <w:uiPriority w:val="99"/>
    <w:rsid w:val="00EF7B7B"/>
  </w:style>
  <w:style w:type="table" w:styleId="TableGrid">
    <w:name w:val="Table Grid"/>
    <w:basedOn w:val="TableNormal"/>
    <w:rsid w:val="00E45416"/>
    <w:pPr>
      <w:ind w:right="113"/>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B0500"/>
    <w:rPr>
      <w:rFonts w:ascii="Calibri" w:hAnsi="Calibri" w:cs="Segoe UI"/>
      <w:b/>
      <w:sz w:val="24"/>
      <w:szCs w:val="24"/>
    </w:rPr>
  </w:style>
  <w:style w:type="paragraph" w:styleId="TOC1">
    <w:name w:val="toc 1"/>
    <w:basedOn w:val="Normal"/>
    <w:next w:val="Normal"/>
    <w:autoRedefine/>
    <w:uiPriority w:val="39"/>
    <w:unhideWhenUsed/>
    <w:rsid w:val="00B93D50"/>
    <w:pPr>
      <w:tabs>
        <w:tab w:val="left" w:pos="567"/>
        <w:tab w:val="right" w:leader="dot" w:pos="9061"/>
      </w:tabs>
    </w:pPr>
  </w:style>
  <w:style w:type="paragraph" w:styleId="NoSpacing">
    <w:name w:val="No Spacing"/>
    <w:uiPriority w:val="1"/>
    <w:qFormat/>
    <w:rsid w:val="00BC13AE"/>
    <w:pPr>
      <w:jc w:val="right"/>
    </w:pPr>
    <w:rPr>
      <w:rFonts w:asciiTheme="minorHAnsi" w:hAnsiTheme="minorHAnsi"/>
      <w:sz w:val="22"/>
      <w:szCs w:val="22"/>
    </w:rPr>
  </w:style>
  <w:style w:type="paragraph" w:customStyle="1" w:styleId="Dagsorden">
    <w:name w:val="Dagsorden"/>
    <w:basedOn w:val="Normal"/>
    <w:link w:val="DagsordenTegn"/>
    <w:qFormat/>
    <w:rsid w:val="00BC13AE"/>
    <w:pPr>
      <w:pBdr>
        <w:bottom w:val="single" w:sz="4" w:space="1" w:color="808080"/>
      </w:pBdr>
    </w:pPr>
    <w:rPr>
      <w:b/>
      <w:sz w:val="28"/>
      <w:szCs w:val="28"/>
    </w:rPr>
  </w:style>
  <w:style w:type="character" w:customStyle="1" w:styleId="DagsordenTegn">
    <w:name w:val="Dagsorden Tegn"/>
    <w:basedOn w:val="DefaultParagraphFont"/>
    <w:link w:val="Dagsorden"/>
    <w:rsid w:val="00BC13AE"/>
    <w:rPr>
      <w:rFonts w:ascii="Calibri" w:hAnsi="Calibri" w:cs="Segoe UI"/>
      <w:b/>
      <w:sz w:val="28"/>
      <w:szCs w:val="28"/>
    </w:rPr>
  </w:style>
  <w:style w:type="character" w:styleId="UnresolvedMention">
    <w:name w:val="Unresolved Mention"/>
    <w:basedOn w:val="DefaultParagraphFont"/>
    <w:uiPriority w:val="99"/>
    <w:semiHidden/>
    <w:unhideWhenUsed/>
    <w:rsid w:val="00D66F22"/>
    <w:rPr>
      <w:color w:val="605E5C"/>
      <w:shd w:val="clear" w:color="auto" w:fill="E1DFDD"/>
    </w:rPr>
  </w:style>
  <w:style w:type="character" w:styleId="FollowedHyperlink">
    <w:name w:val="FollowedHyperlink"/>
    <w:basedOn w:val="DefaultParagraphFont"/>
    <w:uiPriority w:val="99"/>
    <w:semiHidden/>
    <w:unhideWhenUsed/>
    <w:rsid w:val="00D66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83326">
      <w:bodyDiv w:val="1"/>
      <w:marLeft w:val="0"/>
      <w:marRight w:val="0"/>
      <w:marTop w:val="0"/>
      <w:marBottom w:val="0"/>
      <w:divBdr>
        <w:top w:val="none" w:sz="0" w:space="0" w:color="auto"/>
        <w:left w:val="none" w:sz="0" w:space="0" w:color="auto"/>
        <w:bottom w:val="none" w:sz="0" w:space="0" w:color="auto"/>
        <w:right w:val="none" w:sz="0" w:space="0" w:color="auto"/>
      </w:divBdr>
    </w:div>
    <w:div w:id="1721128495">
      <w:marLeft w:val="0"/>
      <w:marRight w:val="0"/>
      <w:marTop w:val="0"/>
      <w:marBottom w:val="0"/>
      <w:divBdr>
        <w:top w:val="none" w:sz="0" w:space="0" w:color="auto"/>
        <w:left w:val="none" w:sz="0" w:space="0" w:color="auto"/>
        <w:bottom w:val="none" w:sz="0" w:space="0" w:color="auto"/>
        <w:right w:val="none" w:sz="0" w:space="0" w:color="auto"/>
      </w:divBdr>
    </w:div>
    <w:div w:id="1721128496">
      <w:marLeft w:val="0"/>
      <w:marRight w:val="0"/>
      <w:marTop w:val="0"/>
      <w:marBottom w:val="0"/>
      <w:divBdr>
        <w:top w:val="none" w:sz="0" w:space="0" w:color="auto"/>
        <w:left w:val="none" w:sz="0" w:space="0" w:color="auto"/>
        <w:bottom w:val="none" w:sz="0" w:space="0" w:color="auto"/>
        <w:right w:val="none" w:sz="0" w:space="0" w:color="auto"/>
      </w:divBdr>
    </w:div>
    <w:div w:id="1721128498">
      <w:marLeft w:val="0"/>
      <w:marRight w:val="0"/>
      <w:marTop w:val="0"/>
      <w:marBottom w:val="0"/>
      <w:divBdr>
        <w:top w:val="none" w:sz="0" w:space="0" w:color="auto"/>
        <w:left w:val="none" w:sz="0" w:space="0" w:color="auto"/>
        <w:bottom w:val="none" w:sz="0" w:space="0" w:color="auto"/>
        <w:right w:val="none" w:sz="0" w:space="0" w:color="auto"/>
      </w:divBdr>
    </w:div>
    <w:div w:id="1721128500">
      <w:marLeft w:val="0"/>
      <w:marRight w:val="0"/>
      <w:marTop w:val="0"/>
      <w:marBottom w:val="0"/>
      <w:divBdr>
        <w:top w:val="none" w:sz="0" w:space="0" w:color="auto"/>
        <w:left w:val="none" w:sz="0" w:space="0" w:color="auto"/>
        <w:bottom w:val="none" w:sz="0" w:space="0" w:color="auto"/>
        <w:right w:val="none" w:sz="0" w:space="0" w:color="auto"/>
      </w:divBdr>
    </w:div>
    <w:div w:id="1721128501">
      <w:marLeft w:val="0"/>
      <w:marRight w:val="0"/>
      <w:marTop w:val="0"/>
      <w:marBottom w:val="0"/>
      <w:divBdr>
        <w:top w:val="none" w:sz="0" w:space="0" w:color="auto"/>
        <w:left w:val="none" w:sz="0" w:space="0" w:color="auto"/>
        <w:bottom w:val="none" w:sz="0" w:space="0" w:color="auto"/>
        <w:right w:val="none" w:sz="0" w:space="0" w:color="auto"/>
      </w:divBdr>
    </w:div>
    <w:div w:id="1721128508">
      <w:marLeft w:val="0"/>
      <w:marRight w:val="0"/>
      <w:marTop w:val="0"/>
      <w:marBottom w:val="0"/>
      <w:divBdr>
        <w:top w:val="none" w:sz="0" w:space="0" w:color="auto"/>
        <w:left w:val="none" w:sz="0" w:space="0" w:color="auto"/>
        <w:bottom w:val="none" w:sz="0" w:space="0" w:color="auto"/>
        <w:right w:val="none" w:sz="0" w:space="0" w:color="auto"/>
      </w:divBdr>
    </w:div>
    <w:div w:id="1721128511">
      <w:marLeft w:val="0"/>
      <w:marRight w:val="0"/>
      <w:marTop w:val="0"/>
      <w:marBottom w:val="0"/>
      <w:divBdr>
        <w:top w:val="none" w:sz="0" w:space="0" w:color="auto"/>
        <w:left w:val="none" w:sz="0" w:space="0" w:color="auto"/>
        <w:bottom w:val="none" w:sz="0" w:space="0" w:color="auto"/>
        <w:right w:val="none" w:sz="0" w:space="0" w:color="auto"/>
      </w:divBdr>
    </w:div>
    <w:div w:id="1721128518">
      <w:marLeft w:val="0"/>
      <w:marRight w:val="0"/>
      <w:marTop w:val="0"/>
      <w:marBottom w:val="0"/>
      <w:divBdr>
        <w:top w:val="none" w:sz="0" w:space="0" w:color="auto"/>
        <w:left w:val="none" w:sz="0" w:space="0" w:color="auto"/>
        <w:bottom w:val="none" w:sz="0" w:space="0" w:color="auto"/>
        <w:right w:val="none" w:sz="0" w:space="0" w:color="auto"/>
      </w:divBdr>
    </w:div>
    <w:div w:id="1721128521">
      <w:marLeft w:val="0"/>
      <w:marRight w:val="0"/>
      <w:marTop w:val="0"/>
      <w:marBottom w:val="0"/>
      <w:divBdr>
        <w:top w:val="none" w:sz="0" w:space="0" w:color="auto"/>
        <w:left w:val="none" w:sz="0" w:space="0" w:color="auto"/>
        <w:bottom w:val="none" w:sz="0" w:space="0" w:color="auto"/>
        <w:right w:val="none" w:sz="0" w:space="0" w:color="auto"/>
      </w:divBdr>
    </w:div>
    <w:div w:id="1721128525">
      <w:marLeft w:val="0"/>
      <w:marRight w:val="0"/>
      <w:marTop w:val="0"/>
      <w:marBottom w:val="0"/>
      <w:divBdr>
        <w:top w:val="none" w:sz="0" w:space="0" w:color="auto"/>
        <w:left w:val="none" w:sz="0" w:space="0" w:color="auto"/>
        <w:bottom w:val="none" w:sz="0" w:space="0" w:color="auto"/>
        <w:right w:val="none" w:sz="0" w:space="0" w:color="auto"/>
      </w:divBdr>
      <w:divsChild>
        <w:div w:id="1721128514">
          <w:marLeft w:val="0"/>
          <w:marRight w:val="0"/>
          <w:marTop w:val="0"/>
          <w:marBottom w:val="0"/>
          <w:divBdr>
            <w:top w:val="none" w:sz="0" w:space="0" w:color="auto"/>
            <w:left w:val="none" w:sz="0" w:space="0" w:color="auto"/>
            <w:bottom w:val="none" w:sz="0" w:space="0" w:color="auto"/>
            <w:right w:val="none" w:sz="0" w:space="0" w:color="auto"/>
          </w:divBdr>
          <w:divsChild>
            <w:div w:id="1721128515">
              <w:marLeft w:val="0"/>
              <w:marRight w:val="0"/>
              <w:marTop w:val="0"/>
              <w:marBottom w:val="0"/>
              <w:divBdr>
                <w:top w:val="none" w:sz="0" w:space="0" w:color="auto"/>
                <w:left w:val="none" w:sz="0" w:space="0" w:color="auto"/>
                <w:bottom w:val="none" w:sz="0" w:space="0" w:color="auto"/>
                <w:right w:val="none" w:sz="0" w:space="0" w:color="auto"/>
              </w:divBdr>
              <w:divsChild>
                <w:div w:id="1721128506">
                  <w:marLeft w:val="0"/>
                  <w:marRight w:val="0"/>
                  <w:marTop w:val="0"/>
                  <w:marBottom w:val="0"/>
                  <w:divBdr>
                    <w:top w:val="none" w:sz="0" w:space="0" w:color="auto"/>
                    <w:left w:val="none" w:sz="0" w:space="0" w:color="auto"/>
                    <w:bottom w:val="none" w:sz="0" w:space="0" w:color="auto"/>
                    <w:right w:val="none" w:sz="0" w:space="0" w:color="auto"/>
                  </w:divBdr>
                  <w:divsChild>
                    <w:div w:id="1721128510">
                      <w:marLeft w:val="0"/>
                      <w:marRight w:val="0"/>
                      <w:marTop w:val="0"/>
                      <w:marBottom w:val="0"/>
                      <w:divBdr>
                        <w:top w:val="none" w:sz="0" w:space="0" w:color="auto"/>
                        <w:left w:val="none" w:sz="0" w:space="0" w:color="auto"/>
                        <w:bottom w:val="none" w:sz="0" w:space="0" w:color="auto"/>
                        <w:right w:val="none" w:sz="0" w:space="0" w:color="auto"/>
                      </w:divBdr>
                      <w:divsChild>
                        <w:div w:id="1721128499">
                          <w:marLeft w:val="0"/>
                          <w:marRight w:val="0"/>
                          <w:marTop w:val="0"/>
                          <w:marBottom w:val="0"/>
                          <w:divBdr>
                            <w:top w:val="none" w:sz="0" w:space="0" w:color="auto"/>
                            <w:left w:val="none" w:sz="0" w:space="0" w:color="auto"/>
                            <w:bottom w:val="none" w:sz="0" w:space="0" w:color="auto"/>
                            <w:right w:val="none" w:sz="0" w:space="0" w:color="auto"/>
                          </w:divBdr>
                          <w:divsChild>
                            <w:div w:id="1721128556">
                              <w:marLeft w:val="0"/>
                              <w:marRight w:val="0"/>
                              <w:marTop w:val="0"/>
                              <w:marBottom w:val="0"/>
                              <w:divBdr>
                                <w:top w:val="none" w:sz="0" w:space="0" w:color="auto"/>
                                <w:left w:val="none" w:sz="0" w:space="0" w:color="auto"/>
                                <w:bottom w:val="none" w:sz="0" w:space="0" w:color="auto"/>
                                <w:right w:val="none" w:sz="0" w:space="0" w:color="auto"/>
                              </w:divBdr>
                              <w:divsChild>
                                <w:div w:id="1721128497">
                                  <w:marLeft w:val="0"/>
                                  <w:marRight w:val="0"/>
                                  <w:marTop w:val="0"/>
                                  <w:marBottom w:val="0"/>
                                  <w:divBdr>
                                    <w:top w:val="none" w:sz="0" w:space="0" w:color="auto"/>
                                    <w:left w:val="none" w:sz="0" w:space="0" w:color="auto"/>
                                    <w:bottom w:val="none" w:sz="0" w:space="0" w:color="auto"/>
                                    <w:right w:val="none" w:sz="0" w:space="0" w:color="auto"/>
                                  </w:divBdr>
                                  <w:divsChild>
                                    <w:div w:id="1721128547">
                                      <w:marLeft w:val="0"/>
                                      <w:marRight w:val="0"/>
                                      <w:marTop w:val="0"/>
                                      <w:marBottom w:val="0"/>
                                      <w:divBdr>
                                        <w:top w:val="none" w:sz="0" w:space="0" w:color="auto"/>
                                        <w:left w:val="none" w:sz="0" w:space="0" w:color="auto"/>
                                        <w:bottom w:val="none" w:sz="0" w:space="0" w:color="auto"/>
                                        <w:right w:val="none" w:sz="0" w:space="0" w:color="auto"/>
                                      </w:divBdr>
                                      <w:divsChild>
                                        <w:div w:id="1721128509">
                                          <w:marLeft w:val="0"/>
                                          <w:marRight w:val="0"/>
                                          <w:marTop w:val="0"/>
                                          <w:marBottom w:val="0"/>
                                          <w:divBdr>
                                            <w:top w:val="none" w:sz="0" w:space="0" w:color="auto"/>
                                            <w:left w:val="none" w:sz="0" w:space="0" w:color="auto"/>
                                            <w:bottom w:val="none" w:sz="0" w:space="0" w:color="auto"/>
                                            <w:right w:val="none" w:sz="0" w:space="0" w:color="auto"/>
                                          </w:divBdr>
                                          <w:divsChild>
                                            <w:div w:id="1721128528">
                                              <w:marLeft w:val="0"/>
                                              <w:marRight w:val="0"/>
                                              <w:marTop w:val="0"/>
                                              <w:marBottom w:val="0"/>
                                              <w:divBdr>
                                                <w:top w:val="none" w:sz="0" w:space="0" w:color="auto"/>
                                                <w:left w:val="none" w:sz="0" w:space="0" w:color="auto"/>
                                                <w:bottom w:val="none" w:sz="0" w:space="0" w:color="auto"/>
                                                <w:right w:val="none" w:sz="0" w:space="0" w:color="auto"/>
                                              </w:divBdr>
                                              <w:divsChild>
                                                <w:div w:id="1721128492">
                                                  <w:marLeft w:val="0"/>
                                                  <w:marRight w:val="0"/>
                                                  <w:marTop w:val="0"/>
                                                  <w:marBottom w:val="0"/>
                                                  <w:divBdr>
                                                    <w:top w:val="none" w:sz="0" w:space="0" w:color="auto"/>
                                                    <w:left w:val="none" w:sz="0" w:space="0" w:color="auto"/>
                                                    <w:bottom w:val="none" w:sz="0" w:space="0" w:color="auto"/>
                                                    <w:right w:val="none" w:sz="0" w:space="0" w:color="auto"/>
                                                  </w:divBdr>
                                                  <w:divsChild>
                                                    <w:div w:id="1721128520">
                                                      <w:marLeft w:val="0"/>
                                                      <w:marRight w:val="0"/>
                                                      <w:marTop w:val="0"/>
                                                      <w:marBottom w:val="0"/>
                                                      <w:divBdr>
                                                        <w:top w:val="none" w:sz="0" w:space="0" w:color="auto"/>
                                                        <w:left w:val="none" w:sz="0" w:space="0" w:color="auto"/>
                                                        <w:bottom w:val="none" w:sz="0" w:space="0" w:color="auto"/>
                                                        <w:right w:val="none" w:sz="0" w:space="0" w:color="auto"/>
                                                      </w:divBdr>
                                                      <w:divsChild>
                                                        <w:div w:id="1721128551">
                                                          <w:marLeft w:val="0"/>
                                                          <w:marRight w:val="0"/>
                                                          <w:marTop w:val="0"/>
                                                          <w:marBottom w:val="0"/>
                                                          <w:divBdr>
                                                            <w:top w:val="none" w:sz="0" w:space="0" w:color="auto"/>
                                                            <w:left w:val="none" w:sz="0" w:space="0" w:color="auto"/>
                                                            <w:bottom w:val="none" w:sz="0" w:space="0" w:color="auto"/>
                                                            <w:right w:val="none" w:sz="0" w:space="0" w:color="auto"/>
                                                          </w:divBdr>
                                                          <w:divsChild>
                                                            <w:div w:id="1721128559">
                                                              <w:marLeft w:val="0"/>
                                                              <w:marRight w:val="143"/>
                                                              <w:marTop w:val="0"/>
                                                              <w:marBottom w:val="143"/>
                                                              <w:divBdr>
                                                                <w:top w:val="none" w:sz="0" w:space="0" w:color="auto"/>
                                                                <w:left w:val="none" w:sz="0" w:space="0" w:color="auto"/>
                                                                <w:bottom w:val="none" w:sz="0" w:space="0" w:color="auto"/>
                                                                <w:right w:val="none" w:sz="0" w:space="0" w:color="auto"/>
                                                              </w:divBdr>
                                                              <w:divsChild>
                                                                <w:div w:id="1721128552">
                                                                  <w:marLeft w:val="0"/>
                                                                  <w:marRight w:val="0"/>
                                                                  <w:marTop w:val="0"/>
                                                                  <w:marBottom w:val="0"/>
                                                                  <w:divBdr>
                                                                    <w:top w:val="none" w:sz="0" w:space="0" w:color="auto"/>
                                                                    <w:left w:val="none" w:sz="0" w:space="0" w:color="auto"/>
                                                                    <w:bottom w:val="none" w:sz="0" w:space="0" w:color="auto"/>
                                                                    <w:right w:val="none" w:sz="0" w:space="0" w:color="auto"/>
                                                                  </w:divBdr>
                                                                  <w:divsChild>
                                                                    <w:div w:id="1721128534">
                                                                      <w:marLeft w:val="0"/>
                                                                      <w:marRight w:val="0"/>
                                                                      <w:marTop w:val="0"/>
                                                                      <w:marBottom w:val="0"/>
                                                                      <w:divBdr>
                                                                        <w:top w:val="none" w:sz="0" w:space="0" w:color="auto"/>
                                                                        <w:left w:val="none" w:sz="0" w:space="0" w:color="auto"/>
                                                                        <w:bottom w:val="none" w:sz="0" w:space="0" w:color="auto"/>
                                                                        <w:right w:val="none" w:sz="0" w:space="0" w:color="auto"/>
                                                                      </w:divBdr>
                                                                      <w:divsChild>
                                                                        <w:div w:id="1721128548">
                                                                          <w:marLeft w:val="0"/>
                                                                          <w:marRight w:val="0"/>
                                                                          <w:marTop w:val="0"/>
                                                                          <w:marBottom w:val="0"/>
                                                                          <w:divBdr>
                                                                            <w:top w:val="none" w:sz="0" w:space="0" w:color="auto"/>
                                                                            <w:left w:val="none" w:sz="0" w:space="0" w:color="auto"/>
                                                                            <w:bottom w:val="none" w:sz="0" w:space="0" w:color="auto"/>
                                                                            <w:right w:val="none" w:sz="0" w:space="0" w:color="auto"/>
                                                                          </w:divBdr>
                                                                          <w:divsChild>
                                                                            <w:div w:id="1721128570">
                                                                              <w:marLeft w:val="0"/>
                                                                              <w:marRight w:val="0"/>
                                                                              <w:marTop w:val="0"/>
                                                                              <w:marBottom w:val="0"/>
                                                                              <w:divBdr>
                                                                                <w:top w:val="none" w:sz="0" w:space="0" w:color="auto"/>
                                                                                <w:left w:val="none" w:sz="0" w:space="0" w:color="auto"/>
                                                                                <w:bottom w:val="none" w:sz="0" w:space="0" w:color="auto"/>
                                                                                <w:right w:val="none" w:sz="0" w:space="0" w:color="auto"/>
                                                                              </w:divBdr>
                                                                              <w:divsChild>
                                                                                <w:div w:id="1721128561">
                                                                                  <w:marLeft w:val="0"/>
                                                                                  <w:marRight w:val="0"/>
                                                                                  <w:marTop w:val="0"/>
                                                                                  <w:marBottom w:val="0"/>
                                                                                  <w:divBdr>
                                                                                    <w:top w:val="none" w:sz="0" w:space="0" w:color="auto"/>
                                                                                    <w:left w:val="none" w:sz="0" w:space="0" w:color="auto"/>
                                                                                    <w:bottom w:val="none" w:sz="0" w:space="0" w:color="auto"/>
                                                                                    <w:right w:val="none" w:sz="0" w:space="0" w:color="auto"/>
                                                                                  </w:divBdr>
                                                                                  <w:divsChild>
                                                                                    <w:div w:id="1721128537">
                                                                                      <w:marLeft w:val="0"/>
                                                                                      <w:marRight w:val="0"/>
                                                                                      <w:marTop w:val="0"/>
                                                                                      <w:marBottom w:val="0"/>
                                                                                      <w:divBdr>
                                                                                        <w:top w:val="none" w:sz="0" w:space="0" w:color="auto"/>
                                                                                        <w:left w:val="none" w:sz="0" w:space="0" w:color="auto"/>
                                                                                        <w:bottom w:val="none" w:sz="0" w:space="0" w:color="auto"/>
                                                                                        <w:right w:val="none" w:sz="0" w:space="0" w:color="auto"/>
                                                                                      </w:divBdr>
                                                                                      <w:divsChild>
                                                                                        <w:div w:id="1721128491">
                                                                                          <w:marLeft w:val="0"/>
                                                                                          <w:marRight w:val="0"/>
                                                                                          <w:marTop w:val="0"/>
                                                                                          <w:marBottom w:val="0"/>
                                                                                          <w:divBdr>
                                                                                            <w:top w:val="none" w:sz="0" w:space="0" w:color="auto"/>
                                                                                            <w:left w:val="none" w:sz="0" w:space="0" w:color="auto"/>
                                                                                            <w:bottom w:val="none" w:sz="0" w:space="0" w:color="auto"/>
                                                                                            <w:right w:val="none" w:sz="0" w:space="0" w:color="auto"/>
                                                                                          </w:divBdr>
                                                                                          <w:divsChild>
                                                                                            <w:div w:id="1721128543">
                                                                                              <w:marLeft w:val="0"/>
                                                                                              <w:marRight w:val="0"/>
                                                                                              <w:marTop w:val="0"/>
                                                                                              <w:marBottom w:val="0"/>
                                                                                              <w:divBdr>
                                                                                                <w:top w:val="none" w:sz="0" w:space="0" w:color="auto"/>
                                                                                                <w:left w:val="none" w:sz="0" w:space="0" w:color="auto"/>
                                                                                                <w:bottom w:val="none" w:sz="0" w:space="0" w:color="auto"/>
                                                                                                <w:right w:val="none" w:sz="0" w:space="0" w:color="auto"/>
                                                                                              </w:divBdr>
                                                                                              <w:divsChild>
                                                                                                <w:div w:id="1721128503">
                                                                                                  <w:marLeft w:val="0"/>
                                                                                                  <w:marRight w:val="0"/>
                                                                                                  <w:marTop w:val="0"/>
                                                                                                  <w:marBottom w:val="0"/>
                                                                                                  <w:divBdr>
                                                                                                    <w:top w:val="none" w:sz="0" w:space="0" w:color="auto"/>
                                                                                                    <w:left w:val="none" w:sz="0" w:space="0" w:color="auto"/>
                                                                                                    <w:bottom w:val="none" w:sz="0" w:space="0" w:color="auto"/>
                                                                                                    <w:right w:val="none" w:sz="0" w:space="0" w:color="auto"/>
                                                                                                  </w:divBdr>
                                                                                                  <w:divsChild>
                                                                                                    <w:div w:id="1721128505">
                                                                                                      <w:marLeft w:val="0"/>
                                                                                                      <w:marRight w:val="0"/>
                                                                                                      <w:marTop w:val="0"/>
                                                                                                      <w:marBottom w:val="0"/>
                                                                                                      <w:divBdr>
                                                                                                        <w:top w:val="none" w:sz="0" w:space="0" w:color="auto"/>
                                                                                                        <w:left w:val="none" w:sz="0" w:space="0" w:color="auto"/>
                                                                                                        <w:bottom w:val="none" w:sz="0" w:space="0" w:color="auto"/>
                                                                                                        <w:right w:val="none" w:sz="0" w:space="0" w:color="auto"/>
                                                                                                      </w:divBdr>
                                                                                                    </w:div>
                                                                                                    <w:div w:id="1721128527">
                                                                                                      <w:marLeft w:val="0"/>
                                                                                                      <w:marRight w:val="0"/>
                                                                                                      <w:marTop w:val="0"/>
                                                                                                      <w:marBottom w:val="0"/>
                                                                                                      <w:divBdr>
                                                                                                        <w:top w:val="none" w:sz="0" w:space="0" w:color="auto"/>
                                                                                                        <w:left w:val="none" w:sz="0" w:space="0" w:color="auto"/>
                                                                                                        <w:bottom w:val="none" w:sz="0" w:space="0" w:color="auto"/>
                                                                                                        <w:right w:val="none" w:sz="0" w:space="0" w:color="auto"/>
                                                                                                      </w:divBdr>
                                                                                                    </w:div>
                                                                                                    <w:div w:id="17211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128529">
      <w:marLeft w:val="0"/>
      <w:marRight w:val="0"/>
      <w:marTop w:val="0"/>
      <w:marBottom w:val="0"/>
      <w:divBdr>
        <w:top w:val="none" w:sz="0" w:space="0" w:color="auto"/>
        <w:left w:val="none" w:sz="0" w:space="0" w:color="auto"/>
        <w:bottom w:val="none" w:sz="0" w:space="0" w:color="auto"/>
        <w:right w:val="none" w:sz="0" w:space="0" w:color="auto"/>
      </w:divBdr>
      <w:divsChild>
        <w:div w:id="1721128557">
          <w:marLeft w:val="0"/>
          <w:marRight w:val="0"/>
          <w:marTop w:val="0"/>
          <w:marBottom w:val="0"/>
          <w:divBdr>
            <w:top w:val="none" w:sz="0" w:space="0" w:color="auto"/>
            <w:left w:val="none" w:sz="0" w:space="0" w:color="auto"/>
            <w:bottom w:val="none" w:sz="0" w:space="0" w:color="auto"/>
            <w:right w:val="none" w:sz="0" w:space="0" w:color="auto"/>
          </w:divBdr>
          <w:divsChild>
            <w:div w:id="1721128524">
              <w:marLeft w:val="0"/>
              <w:marRight w:val="0"/>
              <w:marTop w:val="0"/>
              <w:marBottom w:val="0"/>
              <w:divBdr>
                <w:top w:val="none" w:sz="0" w:space="0" w:color="auto"/>
                <w:left w:val="none" w:sz="0" w:space="0" w:color="auto"/>
                <w:bottom w:val="none" w:sz="0" w:space="0" w:color="auto"/>
                <w:right w:val="none" w:sz="0" w:space="0" w:color="auto"/>
              </w:divBdr>
              <w:divsChild>
                <w:div w:id="1721128507">
                  <w:marLeft w:val="0"/>
                  <w:marRight w:val="0"/>
                  <w:marTop w:val="0"/>
                  <w:marBottom w:val="0"/>
                  <w:divBdr>
                    <w:top w:val="none" w:sz="0" w:space="0" w:color="auto"/>
                    <w:left w:val="none" w:sz="0" w:space="0" w:color="auto"/>
                    <w:bottom w:val="none" w:sz="0" w:space="0" w:color="auto"/>
                    <w:right w:val="none" w:sz="0" w:space="0" w:color="auto"/>
                  </w:divBdr>
                  <w:divsChild>
                    <w:div w:id="1721128530">
                      <w:marLeft w:val="0"/>
                      <w:marRight w:val="0"/>
                      <w:marTop w:val="0"/>
                      <w:marBottom w:val="0"/>
                      <w:divBdr>
                        <w:top w:val="none" w:sz="0" w:space="0" w:color="auto"/>
                        <w:left w:val="none" w:sz="0" w:space="0" w:color="auto"/>
                        <w:bottom w:val="none" w:sz="0" w:space="0" w:color="auto"/>
                        <w:right w:val="none" w:sz="0" w:space="0" w:color="auto"/>
                      </w:divBdr>
                      <w:divsChild>
                        <w:div w:id="17211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8531">
      <w:marLeft w:val="0"/>
      <w:marRight w:val="0"/>
      <w:marTop w:val="0"/>
      <w:marBottom w:val="0"/>
      <w:divBdr>
        <w:top w:val="none" w:sz="0" w:space="0" w:color="auto"/>
        <w:left w:val="none" w:sz="0" w:space="0" w:color="auto"/>
        <w:bottom w:val="none" w:sz="0" w:space="0" w:color="auto"/>
        <w:right w:val="none" w:sz="0" w:space="0" w:color="auto"/>
      </w:divBdr>
    </w:div>
    <w:div w:id="1721128533">
      <w:marLeft w:val="0"/>
      <w:marRight w:val="0"/>
      <w:marTop w:val="0"/>
      <w:marBottom w:val="0"/>
      <w:divBdr>
        <w:top w:val="none" w:sz="0" w:space="0" w:color="auto"/>
        <w:left w:val="none" w:sz="0" w:space="0" w:color="auto"/>
        <w:bottom w:val="none" w:sz="0" w:space="0" w:color="auto"/>
        <w:right w:val="none" w:sz="0" w:space="0" w:color="auto"/>
      </w:divBdr>
    </w:div>
    <w:div w:id="1721128535">
      <w:marLeft w:val="0"/>
      <w:marRight w:val="0"/>
      <w:marTop w:val="0"/>
      <w:marBottom w:val="0"/>
      <w:divBdr>
        <w:top w:val="none" w:sz="0" w:space="0" w:color="auto"/>
        <w:left w:val="none" w:sz="0" w:space="0" w:color="auto"/>
        <w:bottom w:val="none" w:sz="0" w:space="0" w:color="auto"/>
        <w:right w:val="none" w:sz="0" w:space="0" w:color="auto"/>
      </w:divBdr>
    </w:div>
    <w:div w:id="1721128538">
      <w:marLeft w:val="0"/>
      <w:marRight w:val="0"/>
      <w:marTop w:val="0"/>
      <w:marBottom w:val="0"/>
      <w:divBdr>
        <w:top w:val="none" w:sz="0" w:space="0" w:color="auto"/>
        <w:left w:val="none" w:sz="0" w:space="0" w:color="auto"/>
        <w:bottom w:val="none" w:sz="0" w:space="0" w:color="auto"/>
        <w:right w:val="none" w:sz="0" w:space="0" w:color="auto"/>
      </w:divBdr>
    </w:div>
    <w:div w:id="1721128539">
      <w:marLeft w:val="0"/>
      <w:marRight w:val="0"/>
      <w:marTop w:val="0"/>
      <w:marBottom w:val="0"/>
      <w:divBdr>
        <w:top w:val="none" w:sz="0" w:space="0" w:color="auto"/>
        <w:left w:val="none" w:sz="0" w:space="0" w:color="auto"/>
        <w:bottom w:val="none" w:sz="0" w:space="0" w:color="auto"/>
        <w:right w:val="none" w:sz="0" w:space="0" w:color="auto"/>
      </w:divBdr>
    </w:div>
    <w:div w:id="1721128540">
      <w:marLeft w:val="0"/>
      <w:marRight w:val="0"/>
      <w:marTop w:val="0"/>
      <w:marBottom w:val="0"/>
      <w:divBdr>
        <w:top w:val="none" w:sz="0" w:space="0" w:color="auto"/>
        <w:left w:val="none" w:sz="0" w:space="0" w:color="auto"/>
        <w:bottom w:val="none" w:sz="0" w:space="0" w:color="auto"/>
        <w:right w:val="none" w:sz="0" w:space="0" w:color="auto"/>
      </w:divBdr>
    </w:div>
    <w:div w:id="1721128542">
      <w:marLeft w:val="0"/>
      <w:marRight w:val="0"/>
      <w:marTop w:val="0"/>
      <w:marBottom w:val="0"/>
      <w:divBdr>
        <w:top w:val="none" w:sz="0" w:space="0" w:color="auto"/>
        <w:left w:val="none" w:sz="0" w:space="0" w:color="auto"/>
        <w:bottom w:val="none" w:sz="0" w:space="0" w:color="auto"/>
        <w:right w:val="none" w:sz="0" w:space="0" w:color="auto"/>
      </w:divBdr>
    </w:div>
    <w:div w:id="1721128544">
      <w:marLeft w:val="0"/>
      <w:marRight w:val="0"/>
      <w:marTop w:val="0"/>
      <w:marBottom w:val="0"/>
      <w:divBdr>
        <w:top w:val="none" w:sz="0" w:space="0" w:color="auto"/>
        <w:left w:val="none" w:sz="0" w:space="0" w:color="auto"/>
        <w:bottom w:val="none" w:sz="0" w:space="0" w:color="auto"/>
        <w:right w:val="none" w:sz="0" w:space="0" w:color="auto"/>
      </w:divBdr>
      <w:divsChild>
        <w:div w:id="1721128541">
          <w:marLeft w:val="0"/>
          <w:marRight w:val="0"/>
          <w:marTop w:val="0"/>
          <w:marBottom w:val="0"/>
          <w:divBdr>
            <w:top w:val="none" w:sz="0" w:space="0" w:color="auto"/>
            <w:left w:val="none" w:sz="0" w:space="0" w:color="auto"/>
            <w:bottom w:val="none" w:sz="0" w:space="0" w:color="auto"/>
            <w:right w:val="none" w:sz="0" w:space="0" w:color="auto"/>
          </w:divBdr>
        </w:div>
      </w:divsChild>
    </w:div>
    <w:div w:id="1721128545">
      <w:marLeft w:val="0"/>
      <w:marRight w:val="0"/>
      <w:marTop w:val="0"/>
      <w:marBottom w:val="0"/>
      <w:divBdr>
        <w:top w:val="none" w:sz="0" w:space="0" w:color="auto"/>
        <w:left w:val="none" w:sz="0" w:space="0" w:color="auto"/>
        <w:bottom w:val="none" w:sz="0" w:space="0" w:color="auto"/>
        <w:right w:val="none" w:sz="0" w:space="0" w:color="auto"/>
      </w:divBdr>
    </w:div>
    <w:div w:id="1721128553">
      <w:marLeft w:val="0"/>
      <w:marRight w:val="0"/>
      <w:marTop w:val="0"/>
      <w:marBottom w:val="0"/>
      <w:divBdr>
        <w:top w:val="none" w:sz="0" w:space="0" w:color="auto"/>
        <w:left w:val="none" w:sz="0" w:space="0" w:color="auto"/>
        <w:bottom w:val="none" w:sz="0" w:space="0" w:color="auto"/>
        <w:right w:val="none" w:sz="0" w:space="0" w:color="auto"/>
      </w:divBdr>
    </w:div>
    <w:div w:id="1721128555">
      <w:marLeft w:val="0"/>
      <w:marRight w:val="0"/>
      <w:marTop w:val="0"/>
      <w:marBottom w:val="0"/>
      <w:divBdr>
        <w:top w:val="none" w:sz="0" w:space="0" w:color="auto"/>
        <w:left w:val="none" w:sz="0" w:space="0" w:color="auto"/>
        <w:bottom w:val="none" w:sz="0" w:space="0" w:color="auto"/>
        <w:right w:val="none" w:sz="0" w:space="0" w:color="auto"/>
      </w:divBdr>
    </w:div>
    <w:div w:id="1721128560">
      <w:marLeft w:val="0"/>
      <w:marRight w:val="0"/>
      <w:marTop w:val="0"/>
      <w:marBottom w:val="0"/>
      <w:divBdr>
        <w:top w:val="none" w:sz="0" w:space="0" w:color="auto"/>
        <w:left w:val="none" w:sz="0" w:space="0" w:color="auto"/>
        <w:bottom w:val="none" w:sz="0" w:space="0" w:color="auto"/>
        <w:right w:val="none" w:sz="0" w:space="0" w:color="auto"/>
      </w:divBdr>
    </w:div>
    <w:div w:id="1721128562">
      <w:marLeft w:val="0"/>
      <w:marRight w:val="0"/>
      <w:marTop w:val="0"/>
      <w:marBottom w:val="0"/>
      <w:divBdr>
        <w:top w:val="none" w:sz="0" w:space="0" w:color="auto"/>
        <w:left w:val="none" w:sz="0" w:space="0" w:color="auto"/>
        <w:bottom w:val="none" w:sz="0" w:space="0" w:color="auto"/>
        <w:right w:val="none" w:sz="0" w:space="0" w:color="auto"/>
      </w:divBdr>
      <w:divsChild>
        <w:div w:id="1721128490">
          <w:marLeft w:val="0"/>
          <w:marRight w:val="0"/>
          <w:marTop w:val="0"/>
          <w:marBottom w:val="0"/>
          <w:divBdr>
            <w:top w:val="none" w:sz="0" w:space="0" w:color="auto"/>
            <w:left w:val="none" w:sz="0" w:space="0" w:color="auto"/>
            <w:bottom w:val="none" w:sz="0" w:space="0" w:color="auto"/>
            <w:right w:val="none" w:sz="0" w:space="0" w:color="auto"/>
          </w:divBdr>
          <w:divsChild>
            <w:div w:id="1721128558">
              <w:marLeft w:val="0"/>
              <w:marRight w:val="0"/>
              <w:marTop w:val="0"/>
              <w:marBottom w:val="0"/>
              <w:divBdr>
                <w:top w:val="none" w:sz="0" w:space="0" w:color="auto"/>
                <w:left w:val="none" w:sz="0" w:space="0" w:color="auto"/>
                <w:bottom w:val="none" w:sz="0" w:space="0" w:color="auto"/>
                <w:right w:val="none" w:sz="0" w:space="0" w:color="auto"/>
              </w:divBdr>
              <w:divsChild>
                <w:div w:id="1721128493">
                  <w:marLeft w:val="0"/>
                  <w:marRight w:val="0"/>
                  <w:marTop w:val="0"/>
                  <w:marBottom w:val="0"/>
                  <w:divBdr>
                    <w:top w:val="none" w:sz="0" w:space="0" w:color="auto"/>
                    <w:left w:val="none" w:sz="0" w:space="0" w:color="auto"/>
                    <w:bottom w:val="none" w:sz="0" w:space="0" w:color="auto"/>
                    <w:right w:val="none" w:sz="0" w:space="0" w:color="auto"/>
                  </w:divBdr>
                  <w:divsChild>
                    <w:div w:id="1721128494">
                      <w:marLeft w:val="0"/>
                      <w:marRight w:val="0"/>
                      <w:marTop w:val="0"/>
                      <w:marBottom w:val="0"/>
                      <w:divBdr>
                        <w:top w:val="none" w:sz="0" w:space="0" w:color="auto"/>
                        <w:left w:val="none" w:sz="0" w:space="0" w:color="auto"/>
                        <w:bottom w:val="none" w:sz="0" w:space="0" w:color="auto"/>
                        <w:right w:val="none" w:sz="0" w:space="0" w:color="auto"/>
                      </w:divBdr>
                      <w:divsChild>
                        <w:div w:id="1721128523">
                          <w:marLeft w:val="0"/>
                          <w:marRight w:val="0"/>
                          <w:marTop w:val="0"/>
                          <w:marBottom w:val="0"/>
                          <w:divBdr>
                            <w:top w:val="none" w:sz="0" w:space="0" w:color="auto"/>
                            <w:left w:val="none" w:sz="0" w:space="0" w:color="auto"/>
                            <w:bottom w:val="none" w:sz="0" w:space="0" w:color="auto"/>
                            <w:right w:val="none" w:sz="0" w:space="0" w:color="auto"/>
                          </w:divBdr>
                          <w:divsChild>
                            <w:div w:id="1721128512">
                              <w:marLeft w:val="0"/>
                              <w:marRight w:val="0"/>
                              <w:marTop w:val="0"/>
                              <w:marBottom w:val="0"/>
                              <w:divBdr>
                                <w:top w:val="none" w:sz="0" w:space="0" w:color="auto"/>
                                <w:left w:val="none" w:sz="0" w:space="0" w:color="auto"/>
                                <w:bottom w:val="none" w:sz="0" w:space="0" w:color="auto"/>
                                <w:right w:val="none" w:sz="0" w:space="0" w:color="auto"/>
                              </w:divBdr>
                              <w:divsChild>
                                <w:div w:id="1721128513">
                                  <w:marLeft w:val="0"/>
                                  <w:marRight w:val="0"/>
                                  <w:marTop w:val="0"/>
                                  <w:marBottom w:val="0"/>
                                  <w:divBdr>
                                    <w:top w:val="none" w:sz="0" w:space="0" w:color="auto"/>
                                    <w:left w:val="none" w:sz="0" w:space="0" w:color="auto"/>
                                    <w:bottom w:val="none" w:sz="0" w:space="0" w:color="auto"/>
                                    <w:right w:val="none" w:sz="0" w:space="0" w:color="auto"/>
                                  </w:divBdr>
                                  <w:divsChild>
                                    <w:div w:id="1721128504">
                                      <w:marLeft w:val="0"/>
                                      <w:marRight w:val="0"/>
                                      <w:marTop w:val="0"/>
                                      <w:marBottom w:val="0"/>
                                      <w:divBdr>
                                        <w:top w:val="none" w:sz="0" w:space="0" w:color="auto"/>
                                        <w:left w:val="none" w:sz="0" w:space="0" w:color="auto"/>
                                        <w:bottom w:val="none" w:sz="0" w:space="0" w:color="auto"/>
                                        <w:right w:val="none" w:sz="0" w:space="0" w:color="auto"/>
                                      </w:divBdr>
                                      <w:divsChild>
                                        <w:div w:id="1721128549">
                                          <w:marLeft w:val="0"/>
                                          <w:marRight w:val="0"/>
                                          <w:marTop w:val="0"/>
                                          <w:marBottom w:val="0"/>
                                          <w:divBdr>
                                            <w:top w:val="none" w:sz="0" w:space="0" w:color="auto"/>
                                            <w:left w:val="none" w:sz="0" w:space="0" w:color="auto"/>
                                            <w:bottom w:val="none" w:sz="0" w:space="0" w:color="auto"/>
                                            <w:right w:val="none" w:sz="0" w:space="0" w:color="auto"/>
                                          </w:divBdr>
                                          <w:divsChild>
                                            <w:div w:id="1721128517">
                                              <w:marLeft w:val="0"/>
                                              <w:marRight w:val="0"/>
                                              <w:marTop w:val="0"/>
                                              <w:marBottom w:val="0"/>
                                              <w:divBdr>
                                                <w:top w:val="none" w:sz="0" w:space="0" w:color="auto"/>
                                                <w:left w:val="none" w:sz="0" w:space="0" w:color="auto"/>
                                                <w:bottom w:val="none" w:sz="0" w:space="0" w:color="auto"/>
                                                <w:right w:val="none" w:sz="0" w:space="0" w:color="auto"/>
                                              </w:divBdr>
                                              <w:divsChild>
                                                <w:div w:id="17211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128563">
      <w:marLeft w:val="0"/>
      <w:marRight w:val="0"/>
      <w:marTop w:val="0"/>
      <w:marBottom w:val="0"/>
      <w:divBdr>
        <w:top w:val="none" w:sz="0" w:space="0" w:color="auto"/>
        <w:left w:val="none" w:sz="0" w:space="0" w:color="auto"/>
        <w:bottom w:val="none" w:sz="0" w:space="0" w:color="auto"/>
        <w:right w:val="none" w:sz="0" w:space="0" w:color="auto"/>
      </w:divBdr>
      <w:divsChild>
        <w:div w:id="1721128554">
          <w:marLeft w:val="0"/>
          <w:marRight w:val="0"/>
          <w:marTop w:val="0"/>
          <w:marBottom w:val="0"/>
          <w:divBdr>
            <w:top w:val="none" w:sz="0" w:space="0" w:color="auto"/>
            <w:left w:val="none" w:sz="0" w:space="0" w:color="auto"/>
            <w:bottom w:val="none" w:sz="0" w:space="0" w:color="auto"/>
            <w:right w:val="none" w:sz="0" w:space="0" w:color="auto"/>
          </w:divBdr>
          <w:divsChild>
            <w:div w:id="1721128519">
              <w:marLeft w:val="0"/>
              <w:marRight w:val="0"/>
              <w:marTop w:val="0"/>
              <w:marBottom w:val="0"/>
              <w:divBdr>
                <w:top w:val="none" w:sz="0" w:space="0" w:color="auto"/>
                <w:left w:val="none" w:sz="0" w:space="0" w:color="auto"/>
                <w:bottom w:val="none" w:sz="0" w:space="0" w:color="auto"/>
                <w:right w:val="none" w:sz="0" w:space="0" w:color="auto"/>
              </w:divBdr>
              <w:divsChild>
                <w:div w:id="1721128550">
                  <w:marLeft w:val="0"/>
                  <w:marRight w:val="0"/>
                  <w:marTop w:val="0"/>
                  <w:marBottom w:val="0"/>
                  <w:divBdr>
                    <w:top w:val="none" w:sz="0" w:space="0" w:color="auto"/>
                    <w:left w:val="none" w:sz="0" w:space="0" w:color="auto"/>
                    <w:bottom w:val="none" w:sz="0" w:space="0" w:color="auto"/>
                    <w:right w:val="none" w:sz="0" w:space="0" w:color="auto"/>
                  </w:divBdr>
                  <w:divsChild>
                    <w:div w:id="1721128532">
                      <w:marLeft w:val="0"/>
                      <w:marRight w:val="0"/>
                      <w:marTop w:val="0"/>
                      <w:marBottom w:val="0"/>
                      <w:divBdr>
                        <w:top w:val="single" w:sz="6" w:space="0" w:color="DEDEDE"/>
                        <w:left w:val="single" w:sz="6" w:space="0" w:color="DEDEDE"/>
                        <w:bottom w:val="single" w:sz="6" w:space="0" w:color="DEDEDE"/>
                        <w:right w:val="single" w:sz="6" w:space="0" w:color="DEDEDE"/>
                      </w:divBdr>
                      <w:divsChild>
                        <w:div w:id="1721128516">
                          <w:marLeft w:val="0"/>
                          <w:marRight w:val="0"/>
                          <w:marTop w:val="0"/>
                          <w:marBottom w:val="0"/>
                          <w:divBdr>
                            <w:top w:val="none" w:sz="0" w:space="0" w:color="auto"/>
                            <w:left w:val="none" w:sz="0" w:space="0" w:color="auto"/>
                            <w:bottom w:val="none" w:sz="0" w:space="0" w:color="auto"/>
                            <w:right w:val="none" w:sz="0" w:space="0" w:color="auto"/>
                          </w:divBdr>
                          <w:divsChild>
                            <w:div w:id="17211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8564">
      <w:marLeft w:val="0"/>
      <w:marRight w:val="0"/>
      <w:marTop w:val="0"/>
      <w:marBottom w:val="0"/>
      <w:divBdr>
        <w:top w:val="none" w:sz="0" w:space="0" w:color="auto"/>
        <w:left w:val="none" w:sz="0" w:space="0" w:color="auto"/>
        <w:bottom w:val="none" w:sz="0" w:space="0" w:color="auto"/>
        <w:right w:val="none" w:sz="0" w:space="0" w:color="auto"/>
      </w:divBdr>
    </w:div>
    <w:div w:id="1721128565">
      <w:marLeft w:val="0"/>
      <w:marRight w:val="0"/>
      <w:marTop w:val="0"/>
      <w:marBottom w:val="0"/>
      <w:divBdr>
        <w:top w:val="none" w:sz="0" w:space="0" w:color="auto"/>
        <w:left w:val="none" w:sz="0" w:space="0" w:color="auto"/>
        <w:bottom w:val="none" w:sz="0" w:space="0" w:color="auto"/>
        <w:right w:val="none" w:sz="0" w:space="0" w:color="auto"/>
      </w:divBdr>
      <w:divsChild>
        <w:div w:id="1721128522">
          <w:marLeft w:val="0"/>
          <w:marRight w:val="0"/>
          <w:marTop w:val="0"/>
          <w:marBottom w:val="0"/>
          <w:divBdr>
            <w:top w:val="none" w:sz="0" w:space="0" w:color="auto"/>
            <w:left w:val="none" w:sz="0" w:space="0" w:color="auto"/>
            <w:bottom w:val="none" w:sz="0" w:space="0" w:color="auto"/>
            <w:right w:val="none" w:sz="0" w:space="0" w:color="auto"/>
          </w:divBdr>
        </w:div>
      </w:divsChild>
    </w:div>
    <w:div w:id="1721128566">
      <w:marLeft w:val="0"/>
      <w:marRight w:val="0"/>
      <w:marTop w:val="0"/>
      <w:marBottom w:val="0"/>
      <w:divBdr>
        <w:top w:val="none" w:sz="0" w:space="0" w:color="auto"/>
        <w:left w:val="none" w:sz="0" w:space="0" w:color="auto"/>
        <w:bottom w:val="none" w:sz="0" w:space="0" w:color="auto"/>
        <w:right w:val="none" w:sz="0" w:space="0" w:color="auto"/>
      </w:divBdr>
    </w:div>
    <w:div w:id="1721128567">
      <w:marLeft w:val="0"/>
      <w:marRight w:val="0"/>
      <w:marTop w:val="0"/>
      <w:marBottom w:val="0"/>
      <w:divBdr>
        <w:top w:val="none" w:sz="0" w:space="0" w:color="auto"/>
        <w:left w:val="none" w:sz="0" w:space="0" w:color="auto"/>
        <w:bottom w:val="none" w:sz="0" w:space="0" w:color="auto"/>
        <w:right w:val="none" w:sz="0" w:space="0" w:color="auto"/>
      </w:divBdr>
    </w:div>
    <w:div w:id="1721128568">
      <w:marLeft w:val="0"/>
      <w:marRight w:val="0"/>
      <w:marTop w:val="0"/>
      <w:marBottom w:val="0"/>
      <w:divBdr>
        <w:top w:val="none" w:sz="0" w:space="0" w:color="auto"/>
        <w:left w:val="none" w:sz="0" w:space="0" w:color="auto"/>
        <w:bottom w:val="none" w:sz="0" w:space="0" w:color="auto"/>
        <w:right w:val="none" w:sz="0" w:space="0" w:color="auto"/>
      </w:divBdr>
    </w:div>
    <w:div w:id="1721128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dk/gymnasiale-uddannelser/adgang-og-optagelse/elevfordeling/kapacitetsfastsaettel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ju\Downloads\SKABELON%20-%20Dagsorden%20og%20referat.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A32B5-7A31-4973-9910-6C752709E56A}">
  <ds:schemaRefs>
    <ds:schemaRef ds:uri="http://schemas.openxmlformats.org/officeDocument/2006/bibliography"/>
  </ds:schemaRefs>
</ds:datastoreItem>
</file>

<file path=customXml/itemProps2.xml><?xml version="1.0" encoding="utf-8"?>
<ds:datastoreItem xmlns:ds="http://schemas.openxmlformats.org/officeDocument/2006/customXml" ds:itemID="{D20A50D5-321E-4450-8F60-A2A1F095F901}"/>
</file>

<file path=customXml/itemProps3.xml><?xml version="1.0" encoding="utf-8"?>
<ds:datastoreItem xmlns:ds="http://schemas.openxmlformats.org/officeDocument/2006/customXml" ds:itemID="{DE2AAD2E-CB19-45D7-B521-00887976B1EA}"/>
</file>

<file path=customXml/itemProps4.xml><?xml version="1.0" encoding="utf-8"?>
<ds:datastoreItem xmlns:ds="http://schemas.openxmlformats.org/officeDocument/2006/customXml" ds:itemID="{B62C709A-5CB7-47BE-9131-3FE6F0A8603D}"/>
</file>

<file path=docProps/app.xml><?xml version="1.0" encoding="utf-8"?>
<Properties xmlns="http://schemas.openxmlformats.org/officeDocument/2006/extended-properties" xmlns:vt="http://schemas.openxmlformats.org/officeDocument/2006/docPropsVTypes">
  <Template>SKABELON%20-%20Dagsorden%20og%20referat.dotx</Template>
  <TotalTime>17</TotalTime>
  <Pages>1</Pages>
  <Words>1477</Words>
  <Characters>8423</Characters>
  <Application>Microsoft Office Word</Application>
  <DocSecurity>4</DocSecurity>
  <Lines>70</Lines>
  <Paragraphs>19</Paragraphs>
  <ScaleCrop>false</ScaleCrop>
  <Company/>
  <LinksUpToDate>false</LinksUpToDate>
  <CharactersWithSpaces>9881</CharactersWithSpaces>
  <SharedDoc>false</SharedDoc>
  <HLinks>
    <vt:vector size="6" baseType="variant">
      <vt:variant>
        <vt:i4>2621475</vt:i4>
      </vt:variant>
      <vt:variant>
        <vt:i4>5</vt:i4>
      </vt:variant>
      <vt:variant>
        <vt:i4>0</vt:i4>
      </vt:variant>
      <vt:variant>
        <vt:i4>5</vt:i4>
      </vt:variant>
      <vt:variant>
        <vt:lpwstr>https://www.uvm.dk/gymnasiale-uddannelser/adgang-og-optagelse/elevfordeling/kapacitetsfastsaettelse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Cirsten Justesen</dc:creator>
  <cp:keywords/>
  <dc:description/>
  <cp:lastModifiedBy>Kent H B West Kristensen</cp:lastModifiedBy>
  <cp:revision>14</cp:revision>
  <cp:lastPrinted>2016-05-19T10:45:00Z</cp:lastPrinted>
  <dcterms:created xsi:type="dcterms:W3CDTF">2022-10-31T14:31:00Z</dcterms:created>
  <dcterms:modified xsi:type="dcterms:W3CDTF">2022-10-31T23:05:00Z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