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FCE34" w14:textId="77777777" w:rsidR="00E15A99" w:rsidRDefault="00E15A99" w:rsidP="00E15A99">
      <w:pPr>
        <w:pStyle w:val="Listeafsnit"/>
        <w:rPr>
          <w:b/>
          <w:bCs/>
        </w:rPr>
      </w:pPr>
    </w:p>
    <w:p w14:paraId="15F2A3EC" w14:textId="70911B6F" w:rsidR="00E15A99" w:rsidRDefault="00195B60" w:rsidP="00E15A99">
      <w:pPr>
        <w:rPr>
          <w:b/>
          <w:bCs/>
        </w:rPr>
      </w:pPr>
      <w:r>
        <w:rPr>
          <w:b/>
          <w:bCs/>
        </w:rPr>
        <w:t>Referat af bestyrelsesmøde på Skive-Viborg HF&amp;VUC 8. november 2021</w:t>
      </w:r>
    </w:p>
    <w:p w14:paraId="09D65462" w14:textId="77777777" w:rsidR="00896BD6" w:rsidRDefault="00896BD6" w:rsidP="00E15A99">
      <w:pPr>
        <w:rPr>
          <w:b/>
          <w:bCs/>
        </w:rPr>
      </w:pPr>
    </w:p>
    <w:p w14:paraId="012FACE9" w14:textId="77777777" w:rsidR="00195B60" w:rsidRDefault="00195B60" w:rsidP="00E15A99">
      <w:r w:rsidRPr="00195B60">
        <w:rPr>
          <w:u w:val="single"/>
        </w:rPr>
        <w:t>Tilstede</w:t>
      </w:r>
      <w:r w:rsidRPr="00195B60">
        <w:t>:</w:t>
      </w:r>
      <w:r>
        <w:rPr>
          <w:b/>
          <w:bCs/>
        </w:rPr>
        <w:t xml:space="preserve"> </w:t>
      </w:r>
      <w:r w:rsidRPr="00195B60">
        <w:t>Grethe Kirkeby Poulsen,</w:t>
      </w:r>
      <w:r>
        <w:t xml:space="preserve"> Henning K. Poulsen, Mads Holm Kristensen, Kai O. Andersen, Peter Møller Pedersen, Kenneth Holm, Kent West Kristensen.</w:t>
      </w:r>
    </w:p>
    <w:p w14:paraId="5B1CC672" w14:textId="0A15CB94" w:rsidR="00E15A99" w:rsidRPr="00195B60" w:rsidRDefault="00195B60" w:rsidP="00E15A99">
      <w:r>
        <w:br/>
      </w:r>
      <w:r w:rsidRPr="00195B60">
        <w:rPr>
          <w:u w:val="single"/>
        </w:rPr>
        <w:t>Afbud:</w:t>
      </w:r>
      <w:r>
        <w:t xml:space="preserve"> Cirsten Justesen, Claus Kjeldsen, Christoffer Magnussen, Nicoline Sørensen </w:t>
      </w:r>
    </w:p>
    <w:p w14:paraId="7E450B13" w14:textId="77777777" w:rsidR="00195B60" w:rsidRDefault="00195B60" w:rsidP="00195B60">
      <w:pPr>
        <w:pStyle w:val="Listeafsnit"/>
        <w:rPr>
          <w:b/>
          <w:bCs/>
        </w:rPr>
      </w:pPr>
    </w:p>
    <w:p w14:paraId="0E6C0341" w14:textId="39C6CA95" w:rsidR="00E15A99" w:rsidRDefault="00E15A99" w:rsidP="00E15A99">
      <w:pPr>
        <w:pStyle w:val="Listeafsnit"/>
        <w:numPr>
          <w:ilvl w:val="0"/>
          <w:numId w:val="4"/>
        </w:numPr>
        <w:rPr>
          <w:b/>
          <w:bCs/>
        </w:rPr>
      </w:pPr>
      <w:r>
        <w:rPr>
          <w:b/>
          <w:bCs/>
        </w:rPr>
        <w:t>Godkendelse af dagsorden</w:t>
      </w:r>
    </w:p>
    <w:p w14:paraId="1A567CF0" w14:textId="236F7AB8" w:rsidR="00195B60" w:rsidRPr="00195B60" w:rsidRDefault="00195B60" w:rsidP="00195B60">
      <w:pPr>
        <w:pStyle w:val="Listeafsnit"/>
      </w:pPr>
      <w:r w:rsidRPr="00195B60">
        <w:t xml:space="preserve">Dagsordenen blev godkendt </w:t>
      </w:r>
    </w:p>
    <w:p w14:paraId="3940DDC7" w14:textId="77777777" w:rsidR="00E15A99" w:rsidRDefault="00E15A99" w:rsidP="00E15A99">
      <w:pPr>
        <w:pStyle w:val="Listeafsnit"/>
        <w:rPr>
          <w:b/>
          <w:bCs/>
        </w:rPr>
      </w:pPr>
    </w:p>
    <w:p w14:paraId="0EF4C86D" w14:textId="6843154B" w:rsidR="00E15A99" w:rsidRDefault="00E15A99" w:rsidP="00195B60">
      <w:pPr>
        <w:pStyle w:val="Listeafsnit"/>
        <w:numPr>
          <w:ilvl w:val="0"/>
          <w:numId w:val="4"/>
        </w:numPr>
        <w:rPr>
          <w:b/>
          <w:bCs/>
        </w:rPr>
      </w:pPr>
      <w:r>
        <w:rPr>
          <w:b/>
          <w:bCs/>
        </w:rPr>
        <w:t>Underskrift af referat</w:t>
      </w:r>
    </w:p>
    <w:p w14:paraId="7094CD5D" w14:textId="421A1355" w:rsidR="00195B60" w:rsidRDefault="00195B60" w:rsidP="00195B60">
      <w:pPr>
        <w:pStyle w:val="Listeafsnit"/>
      </w:pPr>
      <w:r w:rsidRPr="00195B60">
        <w:t>Referatet blev underskrevet</w:t>
      </w:r>
    </w:p>
    <w:p w14:paraId="7D6483EF" w14:textId="77777777" w:rsidR="00195B60" w:rsidRPr="00195B60" w:rsidRDefault="00195B60" w:rsidP="00195B60">
      <w:pPr>
        <w:pStyle w:val="Listeafsnit"/>
      </w:pPr>
    </w:p>
    <w:p w14:paraId="4CA69187" w14:textId="45945FCD" w:rsidR="002F72D4" w:rsidRDefault="000B5E52" w:rsidP="00F90FC2">
      <w:pPr>
        <w:pStyle w:val="Listeafsnit"/>
        <w:numPr>
          <w:ilvl w:val="0"/>
          <w:numId w:val="4"/>
        </w:numPr>
        <w:rPr>
          <w:b/>
          <w:bCs/>
        </w:rPr>
      </w:pPr>
      <w:r w:rsidRPr="00F90FC2">
        <w:rPr>
          <w:b/>
          <w:bCs/>
        </w:rPr>
        <w:t xml:space="preserve">Informationer </w:t>
      </w:r>
    </w:p>
    <w:p w14:paraId="3383F4C8" w14:textId="55E694E8" w:rsidR="00F90FC2" w:rsidRDefault="00195B60" w:rsidP="00F90FC2">
      <w:pPr>
        <w:pStyle w:val="Listeafsnit"/>
      </w:pPr>
      <w:r w:rsidRPr="00195B60">
        <w:t>Bestyrelsen blev informere</w:t>
      </w:r>
      <w:r w:rsidR="006C00D3">
        <w:t>t</w:t>
      </w:r>
      <w:r w:rsidRPr="00195B60">
        <w:t xml:space="preserve"> om</w:t>
      </w:r>
      <w:r w:rsidR="006C00D3">
        <w:t>:</w:t>
      </w:r>
    </w:p>
    <w:p w14:paraId="70BE76F5" w14:textId="77777777" w:rsidR="006C00D3" w:rsidRPr="00195B60" w:rsidRDefault="006C00D3" w:rsidP="00F90FC2">
      <w:pPr>
        <w:pStyle w:val="Listeafsnit"/>
      </w:pPr>
    </w:p>
    <w:p w14:paraId="1A02F12F" w14:textId="26B216C6" w:rsidR="00D74CF8" w:rsidRPr="00D74CF8" w:rsidRDefault="00D74CF8" w:rsidP="00D74CF8">
      <w:pPr>
        <w:pStyle w:val="Listeafsnit"/>
        <w:numPr>
          <w:ilvl w:val="0"/>
          <w:numId w:val="5"/>
        </w:numPr>
        <w:rPr>
          <w:i/>
          <w:iCs/>
        </w:rPr>
      </w:pPr>
      <w:r w:rsidRPr="00D74CF8">
        <w:rPr>
          <w:i/>
          <w:iCs/>
        </w:rPr>
        <w:t>Tilsagn om tilpasningsmidler</w:t>
      </w:r>
    </w:p>
    <w:p w14:paraId="61A7D262" w14:textId="5A355C7B" w:rsidR="00D74CF8" w:rsidRDefault="00D74CF8" w:rsidP="00D74CF8">
      <w:pPr>
        <w:pStyle w:val="Listeafsnit"/>
        <w:ind w:left="1080"/>
      </w:pPr>
      <w:r w:rsidRPr="00D74CF8">
        <w:t>Vi h</w:t>
      </w:r>
      <w:r>
        <w:t>a</w:t>
      </w:r>
      <w:r w:rsidRPr="00D74CF8">
        <w:t xml:space="preserve">r søgt om og fået 600.000 kr. i tilpasningsmidler til at kunne etablere synkron undervisning mellem Skive og Viborg. Pengene kommer fra FGU-aftalen, hvor der i perioden 2019-2021 er afsat 60 millioner tilpasningsmidler til VUC’erne, som kan bruges til at forbedre deres drift. Af de afsatte midler vedrører 25,1 mio. kr. 2021, hvor i alt 13 VUC’er har søgt om tilpasningsmidler for i alt 54,3 mio. kr. </w:t>
      </w:r>
    </w:p>
    <w:p w14:paraId="4C29B4E6" w14:textId="770DA9B4" w:rsidR="00D74CF8" w:rsidRDefault="00D74CF8" w:rsidP="00D74CF8">
      <w:pPr>
        <w:pStyle w:val="Listeafsnit"/>
        <w:ind w:left="1080"/>
      </w:pPr>
    </w:p>
    <w:p w14:paraId="62344989" w14:textId="61E4EE24" w:rsidR="00D74CF8" w:rsidRPr="00D74CF8" w:rsidRDefault="00D74CF8" w:rsidP="00D74CF8">
      <w:pPr>
        <w:pStyle w:val="Listeafsnit"/>
        <w:numPr>
          <w:ilvl w:val="0"/>
          <w:numId w:val="5"/>
        </w:numPr>
        <w:rPr>
          <w:i/>
          <w:iCs/>
        </w:rPr>
      </w:pPr>
      <w:r w:rsidRPr="00D74CF8">
        <w:rPr>
          <w:i/>
          <w:iCs/>
        </w:rPr>
        <w:t xml:space="preserve">Parkeringshus i Viborg </w:t>
      </w:r>
    </w:p>
    <w:p w14:paraId="10A522ED" w14:textId="1AB1A1BE" w:rsidR="00D74CF8" w:rsidRDefault="00D74CF8" w:rsidP="00D74CF8">
      <w:pPr>
        <w:pStyle w:val="Listeafsnit"/>
        <w:ind w:left="1080"/>
      </w:pPr>
      <w:r>
        <w:t xml:space="preserve">Det er aftalt med Viborg Kommune, at Mads og jeg mødes med dem til et møde, hvor placering af elevatortårn m.m. drøftes, kommunen udfolder sine argumenter og den videre proces drøftes. </w:t>
      </w:r>
    </w:p>
    <w:p w14:paraId="7710FDDB" w14:textId="77777777" w:rsidR="002D25F1" w:rsidRDefault="002D25F1" w:rsidP="002D25F1">
      <w:pPr>
        <w:pStyle w:val="Listeafsnit"/>
        <w:ind w:left="1080"/>
      </w:pPr>
    </w:p>
    <w:p w14:paraId="7CB8FED3" w14:textId="60357808" w:rsidR="008F0F26" w:rsidRDefault="00B61B5D" w:rsidP="008F0F26">
      <w:pPr>
        <w:pStyle w:val="Listeafsnit"/>
        <w:numPr>
          <w:ilvl w:val="0"/>
          <w:numId w:val="4"/>
        </w:numPr>
      </w:pPr>
      <w:r>
        <w:rPr>
          <w:b/>
          <w:bCs/>
        </w:rPr>
        <w:t>B</w:t>
      </w:r>
      <w:r w:rsidR="00D74CF8">
        <w:rPr>
          <w:b/>
          <w:bCs/>
        </w:rPr>
        <w:t>udget</w:t>
      </w:r>
      <w:r>
        <w:rPr>
          <w:b/>
          <w:bCs/>
        </w:rPr>
        <w:t>udkast for</w:t>
      </w:r>
      <w:r w:rsidR="00D74CF8">
        <w:rPr>
          <w:b/>
          <w:bCs/>
        </w:rPr>
        <w:t xml:space="preserve"> 2022 </w:t>
      </w:r>
      <w:r w:rsidR="006C00D3">
        <w:rPr>
          <w:b/>
          <w:bCs/>
        </w:rPr>
        <w:br/>
      </w:r>
      <w:r w:rsidR="006C00D3">
        <w:t>Kenneth holm præsenterede det medsendte udkast til budget 2022</w:t>
      </w:r>
      <w:r w:rsidR="00A25691">
        <w:t xml:space="preserve">. Budgetudkastet viser en forventet aktivitet på 280 årskursister og et underskud på kr. 587.00. Der er </w:t>
      </w:r>
      <w:r w:rsidR="008F0F26">
        <w:t xml:space="preserve">i budgettet </w:t>
      </w:r>
      <w:r w:rsidR="00A25691">
        <w:t xml:space="preserve">indregnet tilskud for 1,1 </w:t>
      </w:r>
      <w:proofErr w:type="spellStart"/>
      <w:r w:rsidR="00A25691">
        <w:t>mill</w:t>
      </w:r>
      <w:proofErr w:type="spellEnd"/>
      <w:r w:rsidR="00A25691">
        <w:t>. til lukningstruede afdelinger, som dels er tilskud givet til skoleåret 21/22 og dels er forventning om nyt tilskud på 600.000 for skoleåret 22/23. Bestyrelsen har tidligere udtrykt forventning om et budget</w:t>
      </w:r>
      <w:r w:rsidR="008F0F26">
        <w:t xml:space="preserve"> for 2022, der ikke giver overskud, hvilket stadig er forventningen </w:t>
      </w:r>
      <w:r w:rsidR="00B71B10">
        <w:t>til det</w:t>
      </w:r>
      <w:r w:rsidR="008F0F26">
        <w:t xml:space="preserve"> endelige budget.</w:t>
      </w:r>
    </w:p>
    <w:p w14:paraId="135C6582" w14:textId="77777777" w:rsidR="00B71B10" w:rsidRDefault="00B71B10" w:rsidP="008F0F26">
      <w:pPr>
        <w:pStyle w:val="Listeafsnit"/>
      </w:pPr>
    </w:p>
    <w:p w14:paraId="0D6910EF" w14:textId="135ABE06" w:rsidR="008F0F26" w:rsidRDefault="00B71B10" w:rsidP="00B71B10">
      <w:pPr>
        <w:pStyle w:val="Listeafsnit"/>
      </w:pPr>
      <w:r>
        <w:t xml:space="preserve">Det blev drøftet at pt. er </w:t>
      </w:r>
      <w:r w:rsidR="008F0F26">
        <w:t>usikkerhed i forhold til evt. lejeindtægter</w:t>
      </w:r>
      <w:r>
        <w:t xml:space="preserve"> i det kommende skoleår</w:t>
      </w:r>
      <w:r w:rsidR="008F0F26">
        <w:t xml:space="preserve"> og om finansloven kommer til at rumme takststigninger i forhold til </w:t>
      </w:r>
      <w:proofErr w:type="spellStart"/>
      <w:r w:rsidR="008F0F26">
        <w:t>VUCs</w:t>
      </w:r>
      <w:proofErr w:type="spellEnd"/>
      <w:r w:rsidR="008F0F26">
        <w:t xml:space="preserve"> uddannelser</w:t>
      </w:r>
      <w:r>
        <w:t>. Disse ting vil have betydning for budgettet og resultatet. Der er en forventning om, at dette er afklaret, inden det næste bestyrelsesmøde og vedtagelse af det endelige budget.</w:t>
      </w:r>
    </w:p>
    <w:p w14:paraId="76962845" w14:textId="77777777" w:rsidR="00B71B10" w:rsidRPr="00B71B10" w:rsidRDefault="00B71B10" w:rsidP="00B71B10">
      <w:pPr>
        <w:pStyle w:val="Listeafsnit"/>
      </w:pPr>
    </w:p>
    <w:p w14:paraId="5FDAB190" w14:textId="3C140310" w:rsidR="00D74CF8" w:rsidRPr="008F0F26" w:rsidRDefault="008F0F26" w:rsidP="008F0F26">
      <w:pPr>
        <w:pStyle w:val="Listeafsnit"/>
      </w:pPr>
      <w:r w:rsidRPr="008F0F26">
        <w:lastRenderedPageBreak/>
        <w:t>Bestyrelsen</w:t>
      </w:r>
      <w:r w:rsidR="00B71B10">
        <w:t xml:space="preserve"> tilsluttede sig at afvente afklaringen omkring lejeindtægter og finanslovsvedtagelse før fremlæggelse af endeligt budgetforslag og evt. tilpasningsplan.</w:t>
      </w:r>
    </w:p>
    <w:p w14:paraId="2449089B" w14:textId="77777777" w:rsidR="006C00D3" w:rsidRPr="006C00D3" w:rsidRDefault="006C00D3" w:rsidP="006C00D3">
      <w:pPr>
        <w:ind w:left="720"/>
      </w:pPr>
    </w:p>
    <w:p w14:paraId="715C26F3" w14:textId="77777777" w:rsidR="00D74CF8" w:rsidRPr="00D74CF8" w:rsidRDefault="00D74CF8" w:rsidP="00D74CF8">
      <w:pPr>
        <w:pStyle w:val="Listeafsnit"/>
        <w:numPr>
          <w:ilvl w:val="0"/>
          <w:numId w:val="4"/>
        </w:numPr>
        <w:rPr>
          <w:i/>
          <w:iCs/>
        </w:rPr>
      </w:pPr>
      <w:r>
        <w:rPr>
          <w:b/>
          <w:bCs/>
        </w:rPr>
        <w:t xml:space="preserve">Fortroligt punkt: Evt. udleje af større dele af bygningen i Viborg </w:t>
      </w:r>
    </w:p>
    <w:p w14:paraId="16DEED11" w14:textId="676D9FF0" w:rsidR="00F50659" w:rsidRDefault="00B71B10" w:rsidP="00F50659">
      <w:pPr>
        <w:pStyle w:val="Listeafsnit"/>
      </w:pPr>
      <w:r>
        <w:t>Kent informerede om</w:t>
      </w:r>
      <w:r w:rsidR="00AB1798">
        <w:t>,</w:t>
      </w:r>
      <w:r>
        <w:t xml:space="preserve"> at </w:t>
      </w:r>
      <w:r w:rsidR="00D74CF8">
        <w:t>SOSU STV har henvendt sig med en fortrolig forespørgsel, om de kan leje sig ind i vores bygning i Viborg. De forventer en aktivitetsstigning i de kommende år og vil få for lidt plads i deres nuværende bygning</w:t>
      </w:r>
      <w:r w:rsidR="00F50659">
        <w:t xml:space="preserve"> og der derfor på jagt efter nye lokaler (leje/eje). </w:t>
      </w:r>
    </w:p>
    <w:p w14:paraId="5F03A6D5" w14:textId="0ECC6914" w:rsidR="00F50659" w:rsidRDefault="00D74CF8" w:rsidP="00F50659">
      <w:pPr>
        <w:pStyle w:val="Listeafsnit"/>
      </w:pPr>
      <w:r>
        <w:t xml:space="preserve">Kent har drøftet behov med ledelse og formandskab, som er blevet vist rundt </w:t>
      </w:r>
      <w:r w:rsidR="00F50659">
        <w:t>på skolen og har set mulige lokaler – og de er meget interesserede i at leje sig ind, hvis der kan nås enighed om vilkår og økonomi.</w:t>
      </w:r>
    </w:p>
    <w:p w14:paraId="52E7E6F3" w14:textId="2593EB72" w:rsidR="00F50659" w:rsidRDefault="00F50659" w:rsidP="00F50659">
      <w:pPr>
        <w:pStyle w:val="Listeafsnit"/>
      </w:pPr>
    </w:p>
    <w:p w14:paraId="1BA8401B" w14:textId="4FC2BA53" w:rsidR="00D74CF8" w:rsidRDefault="00AB1798" w:rsidP="00D74CF8">
      <w:pPr>
        <w:pStyle w:val="Listeafsnit"/>
      </w:pPr>
      <w:r>
        <w:t xml:space="preserve">På mødet præsenterede Kent overvejelser om </w:t>
      </w:r>
      <w:r w:rsidR="00F50659">
        <w:t>lokalekapacitet</w:t>
      </w:r>
      <w:r w:rsidR="00EB2181">
        <w:t xml:space="preserve"> og -behov</w:t>
      </w:r>
      <w:r>
        <w:t xml:space="preserve"> i forhold til </w:t>
      </w:r>
      <w:r w:rsidR="00F50659">
        <w:t>SOSU-skolens ønsker</w:t>
      </w:r>
      <w:r w:rsidR="00EB2181">
        <w:t xml:space="preserve"> og </w:t>
      </w:r>
      <w:r>
        <w:t xml:space="preserve">et forslag til økonomisk model og overordnede rammer for udleje. </w:t>
      </w:r>
      <w:r w:rsidR="00EB2181">
        <w:t xml:space="preserve"> </w:t>
      </w:r>
    </w:p>
    <w:p w14:paraId="79FA971D" w14:textId="1D842940" w:rsidR="00AB1798" w:rsidRDefault="00AB1798" w:rsidP="00D74CF8">
      <w:pPr>
        <w:pStyle w:val="Listeafsnit"/>
      </w:pPr>
    </w:p>
    <w:p w14:paraId="722F3D83" w14:textId="57721557" w:rsidR="00AB1798" w:rsidRPr="00D74CF8" w:rsidRDefault="00AB1798" w:rsidP="00D74CF8">
      <w:pPr>
        <w:pStyle w:val="Listeafsnit"/>
        <w:rPr>
          <w:i/>
          <w:iCs/>
        </w:rPr>
      </w:pPr>
      <w:r>
        <w:t>Bestyrelsen drøftede evt. udlejning af lokaler til SOSU STV og der var enighed om at det er en god mulighed for at øge indtægter og aktiviteten i skolens lokaler og styrke studiemiljøet. Bestyrelsen giver Kent og formandskabet mandat til at forhandle videre med SOSU STV med afsæt i den økonomiske model og til at indgå en lejeaftale.</w:t>
      </w:r>
    </w:p>
    <w:p w14:paraId="36F47E6F" w14:textId="77777777" w:rsidR="00F50659" w:rsidRPr="00F90FC2" w:rsidRDefault="00F50659" w:rsidP="00F90FC2">
      <w:pPr>
        <w:pStyle w:val="Listeafsnit"/>
        <w:rPr>
          <w:b/>
          <w:bCs/>
          <w:i/>
          <w:iCs/>
        </w:rPr>
      </w:pPr>
    </w:p>
    <w:p w14:paraId="06673650" w14:textId="1B66A7ED" w:rsidR="00EB2181" w:rsidRDefault="00EB2181" w:rsidP="00AB1798">
      <w:pPr>
        <w:pStyle w:val="Listeafsnit"/>
        <w:numPr>
          <w:ilvl w:val="0"/>
          <w:numId w:val="4"/>
        </w:numPr>
        <w:rPr>
          <w:b/>
          <w:bCs/>
        </w:rPr>
      </w:pPr>
      <w:r>
        <w:rPr>
          <w:b/>
          <w:bCs/>
        </w:rPr>
        <w:t xml:space="preserve">Bestyrelsessammensætningen i den kommende periode </w:t>
      </w:r>
    </w:p>
    <w:p w14:paraId="4C44FDC6" w14:textId="71E021CB" w:rsidR="00AB1798" w:rsidRDefault="00AB1798" w:rsidP="00AB1798">
      <w:pPr>
        <w:pStyle w:val="Listeafsnit"/>
      </w:pPr>
      <w:r w:rsidRPr="00AB1798">
        <w:t xml:space="preserve">I den kommende bestyrelsesperiode </w:t>
      </w:r>
      <w:r>
        <w:t xml:space="preserve">sker der stor udskiftning i bestyrelsen og for at sikre kontinuitet foreslår ledelse og næstformanden, at der indgås en aftale med FH om at udpege </w:t>
      </w:r>
      <w:r w:rsidR="00E04B78">
        <w:t xml:space="preserve">skolens nuværende formand som deres repræsentant i den kommende bestyrelsesperiode og at bestyrelsen udpeger et medlem anbefalet af FH som selvsupplerende medlem. </w:t>
      </w:r>
    </w:p>
    <w:p w14:paraId="3E7D5DB6" w14:textId="6A80D76C" w:rsidR="00E04B78" w:rsidRDefault="00E04B78" w:rsidP="00AB1798">
      <w:pPr>
        <w:pStyle w:val="Listeafsnit"/>
      </w:pPr>
    </w:p>
    <w:p w14:paraId="409B4A58" w14:textId="2850A01B" w:rsidR="00EB2181" w:rsidRPr="00E04B78" w:rsidRDefault="00E04B78" w:rsidP="00E04B78">
      <w:pPr>
        <w:pStyle w:val="Listeafsnit"/>
      </w:pPr>
      <w:r>
        <w:t>Dette blev drøftet og siden sidste bestyrelsesmøde har Kent på vegne af næstformanden sendt et brev</w:t>
      </w:r>
      <w:r w:rsidR="00531464">
        <w:t xml:space="preserve"> rundt</w:t>
      </w:r>
      <w:r>
        <w:t>, hvor bestyrelsesmedlemmerne opfordres til at tilkendegive deres holdning til forslaget. Her har alle undtagen kursistrepræsentanterne svaret</w:t>
      </w:r>
      <w:r w:rsidR="00531464">
        <w:t>,</w:t>
      </w:r>
      <w:r>
        <w:t xml:space="preserve"> og alle positivt</w:t>
      </w:r>
      <w:r w:rsidR="00652120">
        <w:t xml:space="preserve">, dog fra </w:t>
      </w:r>
      <w:r w:rsidR="00452407" w:rsidRPr="006616DF">
        <w:t>medarbejderrepræsentanten med den klausul, at aftalen kun g</w:t>
      </w:r>
      <w:r w:rsidR="00703CBB" w:rsidRPr="006616DF">
        <w:t>ælder for den kommende bestyrelsesperiode og ikke skal skabe præcedens ud over denne</w:t>
      </w:r>
      <w:r w:rsidR="00452407" w:rsidRPr="006616DF">
        <w:t xml:space="preserve">. Dette var der enighed om, og forslaget blev med denne tilføjelse godkendt i bestyrelsen. </w:t>
      </w:r>
    </w:p>
    <w:p w14:paraId="7FD3AD99" w14:textId="77777777" w:rsidR="00EB2181" w:rsidRPr="00D74CF8" w:rsidRDefault="00EB2181" w:rsidP="00EB2181">
      <w:pPr>
        <w:pStyle w:val="Listeafsnit"/>
        <w:rPr>
          <w:i/>
          <w:iCs/>
        </w:rPr>
      </w:pPr>
    </w:p>
    <w:p w14:paraId="70D0E2D3" w14:textId="62BE69BA" w:rsidR="00E15A99" w:rsidRDefault="00E15A99" w:rsidP="00E15A99">
      <w:pPr>
        <w:pStyle w:val="Listeafsnit"/>
        <w:numPr>
          <w:ilvl w:val="0"/>
          <w:numId w:val="4"/>
        </w:numPr>
        <w:rPr>
          <w:b/>
          <w:bCs/>
        </w:rPr>
      </w:pPr>
      <w:r w:rsidRPr="00757527">
        <w:rPr>
          <w:b/>
          <w:bCs/>
        </w:rPr>
        <w:t>Evt.</w:t>
      </w:r>
    </w:p>
    <w:p w14:paraId="3DEAE621" w14:textId="50CD570B" w:rsidR="00E04B78" w:rsidRPr="00E04B78" w:rsidRDefault="00E04B78" w:rsidP="00E04B78">
      <w:pPr>
        <w:pStyle w:val="Listeafsnit"/>
      </w:pPr>
      <w:r w:rsidRPr="00E04B78">
        <w:t xml:space="preserve">Der blev taget afsked med Grethe Kirkeby Poulsen som </w:t>
      </w:r>
      <w:r w:rsidR="00896BD6">
        <w:t xml:space="preserve">meddelte at hun udtræder af bestyrelsen med ens tor tak for hendes store arbejde og engagement i bestyrelsen. </w:t>
      </w:r>
    </w:p>
    <w:p w14:paraId="0DAB9218" w14:textId="77777777" w:rsidR="00896BD6" w:rsidRDefault="00896BD6" w:rsidP="00EF1571"/>
    <w:p w14:paraId="105AF2BE" w14:textId="1203DE5B" w:rsidR="00EF1571" w:rsidRPr="00EF1571" w:rsidRDefault="00452407" w:rsidP="00896BD6">
      <w:pPr>
        <w:jc w:val="center"/>
        <w:rPr>
          <w:rFonts w:ascii="Calibri" w:eastAsia="Calibri" w:hAnsi="Calibri" w:cs="Arial"/>
          <w:sz w:val="20"/>
          <w:szCs w:val="20"/>
        </w:rPr>
      </w:pPr>
      <w:r>
        <w:rPr>
          <w:rFonts w:ascii="Calibri" w:eastAsia="Calibri" w:hAnsi="Calibri" w:cs="Arial"/>
          <w:sz w:val="20"/>
          <w:szCs w:val="20"/>
        </w:rPr>
        <w:t>8.12.21</w:t>
      </w:r>
      <w:r w:rsidR="00896BD6">
        <w:rPr>
          <w:rFonts w:ascii="Calibri" w:eastAsia="Calibri" w:hAnsi="Calibri" w:cs="Arial"/>
          <w:sz w:val="20"/>
          <w:szCs w:val="20"/>
        </w:rPr>
        <w:t>/KWK</w:t>
      </w:r>
    </w:p>
    <w:p w14:paraId="356B0A9C" w14:textId="77777777" w:rsidR="004A3BFD" w:rsidRDefault="004A3BFD" w:rsidP="000B5E52"/>
    <w:p w14:paraId="39605E77" w14:textId="77777777" w:rsidR="00786F8C" w:rsidRDefault="00786F8C" w:rsidP="000B5E52"/>
    <w:sectPr w:rsidR="00786F8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5372" w14:textId="77777777" w:rsidR="00BE09E5" w:rsidRDefault="00BE09E5" w:rsidP="004A3BFD">
      <w:pPr>
        <w:spacing w:after="0" w:line="240" w:lineRule="auto"/>
      </w:pPr>
      <w:r>
        <w:separator/>
      </w:r>
    </w:p>
  </w:endnote>
  <w:endnote w:type="continuationSeparator" w:id="0">
    <w:p w14:paraId="3BC4AE95" w14:textId="77777777" w:rsidR="00BE09E5" w:rsidRDefault="00BE09E5" w:rsidP="004A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9523" w14:textId="77777777" w:rsidR="00BE09E5" w:rsidRDefault="00BE09E5" w:rsidP="004A3BFD">
      <w:pPr>
        <w:spacing w:after="0" w:line="240" w:lineRule="auto"/>
      </w:pPr>
      <w:r>
        <w:separator/>
      </w:r>
    </w:p>
  </w:footnote>
  <w:footnote w:type="continuationSeparator" w:id="0">
    <w:p w14:paraId="31879D85" w14:textId="77777777" w:rsidR="00BE09E5" w:rsidRDefault="00BE09E5" w:rsidP="004A3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04D8"/>
    <w:multiLevelType w:val="hybridMultilevel"/>
    <w:tmpl w:val="40FEC8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BC7C7D"/>
    <w:multiLevelType w:val="hybridMultilevel"/>
    <w:tmpl w:val="EEE69280"/>
    <w:lvl w:ilvl="0" w:tplc="9AECD7DC">
      <w:start w:val="1"/>
      <w:numFmt w:val="decimal"/>
      <w:lvlText w:val="%1."/>
      <w:lvlJc w:val="left"/>
      <w:pPr>
        <w:ind w:left="720" w:hanging="360"/>
      </w:pPr>
      <w:rPr>
        <w:rFonts w:ascii="Calibri" w:eastAsia="Calibri" w:hAnsi="Calibri" w:cs="Calibri"/>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33B03148"/>
    <w:multiLevelType w:val="hybridMultilevel"/>
    <w:tmpl w:val="51F217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30E4D81"/>
    <w:multiLevelType w:val="hybridMultilevel"/>
    <w:tmpl w:val="A524C822"/>
    <w:lvl w:ilvl="0" w:tplc="BC4EB6BA">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64F41FC6"/>
    <w:multiLevelType w:val="hybridMultilevel"/>
    <w:tmpl w:val="5472F9D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6F9F7F85"/>
    <w:multiLevelType w:val="hybridMultilevel"/>
    <w:tmpl w:val="B48287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52"/>
    <w:rsid w:val="00056A35"/>
    <w:rsid w:val="000664DF"/>
    <w:rsid w:val="000B5E52"/>
    <w:rsid w:val="000E6522"/>
    <w:rsid w:val="00195B60"/>
    <w:rsid w:val="00272F7D"/>
    <w:rsid w:val="002D25F1"/>
    <w:rsid w:val="002F72D4"/>
    <w:rsid w:val="00400F07"/>
    <w:rsid w:val="00446C04"/>
    <w:rsid w:val="00452407"/>
    <w:rsid w:val="004A3BFD"/>
    <w:rsid w:val="00531464"/>
    <w:rsid w:val="00566810"/>
    <w:rsid w:val="00597DF8"/>
    <w:rsid w:val="00600FB2"/>
    <w:rsid w:val="00652120"/>
    <w:rsid w:val="006616DF"/>
    <w:rsid w:val="006731FE"/>
    <w:rsid w:val="006C00D3"/>
    <w:rsid w:val="00703CBB"/>
    <w:rsid w:val="00704ADC"/>
    <w:rsid w:val="00757527"/>
    <w:rsid w:val="00786F8C"/>
    <w:rsid w:val="00896BD6"/>
    <w:rsid w:val="008D22E6"/>
    <w:rsid w:val="008F0F26"/>
    <w:rsid w:val="009576C5"/>
    <w:rsid w:val="00A25691"/>
    <w:rsid w:val="00AB175F"/>
    <w:rsid w:val="00AB1798"/>
    <w:rsid w:val="00B61B5D"/>
    <w:rsid w:val="00B675F7"/>
    <w:rsid w:val="00B71B10"/>
    <w:rsid w:val="00B92BAC"/>
    <w:rsid w:val="00B97EDE"/>
    <w:rsid w:val="00BC590A"/>
    <w:rsid w:val="00BD4436"/>
    <w:rsid w:val="00BE09E5"/>
    <w:rsid w:val="00C3627B"/>
    <w:rsid w:val="00CE0F61"/>
    <w:rsid w:val="00D66AB4"/>
    <w:rsid w:val="00D74CF8"/>
    <w:rsid w:val="00D93AA0"/>
    <w:rsid w:val="00E04B78"/>
    <w:rsid w:val="00E15A99"/>
    <w:rsid w:val="00E71C84"/>
    <w:rsid w:val="00EB2181"/>
    <w:rsid w:val="00EF1571"/>
    <w:rsid w:val="00F50659"/>
    <w:rsid w:val="00F739C0"/>
    <w:rsid w:val="00F90FC2"/>
    <w:rsid w:val="00F9674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EEF9"/>
  <w15:chartTrackingRefBased/>
  <w15:docId w15:val="{C583B5C2-F356-4F21-BD61-706F4E1D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B5E52"/>
    <w:pPr>
      <w:ind w:left="720"/>
      <w:contextualSpacing/>
    </w:pPr>
  </w:style>
  <w:style w:type="paragraph" w:styleId="Sidehoved">
    <w:name w:val="header"/>
    <w:basedOn w:val="Normal"/>
    <w:link w:val="SidehovedTegn"/>
    <w:uiPriority w:val="99"/>
    <w:unhideWhenUsed/>
    <w:rsid w:val="004A3B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A3BFD"/>
  </w:style>
  <w:style w:type="paragraph" w:styleId="Sidefod">
    <w:name w:val="footer"/>
    <w:basedOn w:val="Normal"/>
    <w:link w:val="SidefodTegn"/>
    <w:uiPriority w:val="99"/>
    <w:unhideWhenUsed/>
    <w:rsid w:val="004A3B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A3BFD"/>
  </w:style>
  <w:style w:type="character" w:styleId="Hyperlink">
    <w:name w:val="Hyperlink"/>
    <w:basedOn w:val="Standardskrifttypeiafsnit"/>
    <w:uiPriority w:val="99"/>
    <w:unhideWhenUsed/>
    <w:rsid w:val="00E15A99"/>
    <w:rPr>
      <w:color w:val="0563C1" w:themeColor="hyperlink"/>
      <w:u w:val="single"/>
    </w:rPr>
  </w:style>
  <w:style w:type="character" w:styleId="Ulstomtale">
    <w:name w:val="Unresolved Mention"/>
    <w:basedOn w:val="Standardskrifttypeiafsnit"/>
    <w:uiPriority w:val="99"/>
    <w:semiHidden/>
    <w:unhideWhenUsed/>
    <w:rsid w:val="00E15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1117">
      <w:bodyDiv w:val="1"/>
      <w:marLeft w:val="0"/>
      <w:marRight w:val="0"/>
      <w:marTop w:val="0"/>
      <w:marBottom w:val="0"/>
      <w:divBdr>
        <w:top w:val="none" w:sz="0" w:space="0" w:color="auto"/>
        <w:left w:val="none" w:sz="0" w:space="0" w:color="auto"/>
        <w:bottom w:val="none" w:sz="0" w:space="0" w:color="auto"/>
        <w:right w:val="none" w:sz="0" w:space="0" w:color="auto"/>
      </w:divBdr>
    </w:div>
    <w:div w:id="1591232271">
      <w:bodyDiv w:val="1"/>
      <w:marLeft w:val="0"/>
      <w:marRight w:val="0"/>
      <w:marTop w:val="0"/>
      <w:marBottom w:val="0"/>
      <w:divBdr>
        <w:top w:val="none" w:sz="0" w:space="0" w:color="auto"/>
        <w:left w:val="none" w:sz="0" w:space="0" w:color="auto"/>
        <w:bottom w:val="none" w:sz="0" w:space="0" w:color="auto"/>
        <w:right w:val="none" w:sz="0" w:space="0" w:color="auto"/>
      </w:divBdr>
    </w:div>
    <w:div w:id="20674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312DEE40619B40B851438E1CEDAB24" ma:contentTypeVersion="18" ma:contentTypeDescription="Opret et nyt dokument." ma:contentTypeScope="" ma:versionID="6b436d3b9bd5449ddaa8201187190c53">
  <xsd:schema xmlns:xsd="http://www.w3.org/2001/XMLSchema" xmlns:xs="http://www.w3.org/2001/XMLSchema" xmlns:p="http://schemas.microsoft.com/office/2006/metadata/properties" xmlns:ns2="b4930d9a-7ee4-46e5-9d03-35405ee82048" xmlns:ns3="cc21e43d-a0f3-4fd0-83d1-bf2ea19e0d28" targetNamespace="http://schemas.microsoft.com/office/2006/metadata/properties" ma:root="true" ma:fieldsID="90bb475e14cfed03c3685006df0f2758" ns2:_="" ns3:_="">
    <xsd:import namespace="b4930d9a-7ee4-46e5-9d03-35405ee82048"/>
    <xsd:import namespace="cc21e43d-a0f3-4fd0-83d1-bf2ea19e0d2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30d9a-7ee4-46e5-9d03-35405ee82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d00536d-60f4-4fc5-9936-616348f01100"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1e43d-a0f3-4fd0-83d1-bf2ea19e0d2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8dd73b0b-5e5a-43e4-aae5-a8d1f741c6b2}" ma:internalName="TaxCatchAll" ma:showField="CatchAllData" ma:web="cc21e43d-a0f3-4fd0-83d1-bf2ea19e0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21e43d-a0f3-4fd0-83d1-bf2ea19e0d28" xsi:nil="true"/>
    <lcf76f155ced4ddcb4097134ff3c332f xmlns="b4930d9a-7ee4-46e5-9d03-35405ee820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8CA80C-9052-4EBC-969D-AE872503C2F1}"/>
</file>

<file path=customXml/itemProps2.xml><?xml version="1.0" encoding="utf-8"?>
<ds:datastoreItem xmlns:ds="http://schemas.openxmlformats.org/officeDocument/2006/customXml" ds:itemID="{EE926941-FAE8-4CA6-B0C2-946AEBB21153}">
  <ds:schemaRefs>
    <ds:schemaRef ds:uri="http://schemas.microsoft.com/sharepoint/v3/contenttype/forms"/>
  </ds:schemaRefs>
</ds:datastoreItem>
</file>

<file path=customXml/itemProps3.xml><?xml version="1.0" encoding="utf-8"?>
<ds:datastoreItem xmlns:ds="http://schemas.openxmlformats.org/officeDocument/2006/customXml" ds:itemID="{E01A1261-328C-4E54-B283-AAF80AA3D97A}">
  <ds:schemaRefs>
    <ds:schemaRef ds:uri="http://schemas.microsoft.com/office/2006/metadata/properties"/>
    <ds:schemaRef ds:uri="http://schemas.microsoft.com/office/infopath/2007/PartnerControls"/>
    <ds:schemaRef ds:uri="7b613cbb-a26f-4417-b9b7-a036654dc8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3721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West Kristensen</dc:creator>
  <cp:keywords/>
  <dc:description/>
  <cp:lastModifiedBy>Kent H B West Kristensen</cp:lastModifiedBy>
  <cp:revision>3</cp:revision>
  <dcterms:created xsi:type="dcterms:W3CDTF">2021-12-09T19:59:00Z</dcterms:created>
  <dcterms:modified xsi:type="dcterms:W3CDTF">2022-01-09T22:16:00Z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0x0101007F60A25BAA7BFC449B7654121ED47828</vt:lpwstr>
  </property>
</Properties>
</file>